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BF" w:rsidRPr="00C072D9" w:rsidRDefault="00AE29BF" w:rsidP="00472C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деятельности депутата</w:t>
      </w:r>
    </w:p>
    <w:p w:rsidR="00AE29BF" w:rsidRPr="00C072D9" w:rsidRDefault="00AE29BF" w:rsidP="00472C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Ставропольской городской Думы А.А. Хитрова</w:t>
      </w:r>
    </w:p>
    <w:p w:rsidR="00AE29BF" w:rsidRPr="00C072D9" w:rsidRDefault="00AE29BF" w:rsidP="00472C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одномандатному избирательному округу № 18 за 202</w:t>
      </w:r>
      <w:r w:rsidR="008768B1" w:rsidRPr="00C0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0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AE29BF" w:rsidRPr="00C072D9" w:rsidRDefault="00AE29BF" w:rsidP="00424A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F28" w:rsidRPr="00C072D9" w:rsidRDefault="008B371D" w:rsidP="00424AFD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072D9">
        <w:rPr>
          <w:color w:val="000000" w:themeColor="text1"/>
        </w:rPr>
        <w:t xml:space="preserve">Осуществляя деятельность депутата, </w:t>
      </w:r>
      <w:r w:rsidR="009E240E" w:rsidRPr="00C072D9">
        <w:rPr>
          <w:color w:val="000000" w:themeColor="text1"/>
        </w:rPr>
        <w:t>ежемесячно принимал</w:t>
      </w:r>
      <w:r w:rsidRPr="00C072D9">
        <w:rPr>
          <w:color w:val="000000" w:themeColor="text1"/>
        </w:rPr>
        <w:t xml:space="preserve"> участие </w:t>
      </w:r>
      <w:r w:rsidR="009E240E" w:rsidRPr="00C072D9">
        <w:rPr>
          <w:color w:val="000000" w:themeColor="text1"/>
        </w:rPr>
        <w:t>в заседаниях</w:t>
      </w:r>
      <w:r w:rsidRPr="00C072D9">
        <w:rPr>
          <w:color w:val="000000" w:themeColor="text1"/>
        </w:rPr>
        <w:t xml:space="preserve"> Ставропольской городской Думы. Участвовал в работе</w:t>
      </w:r>
      <w:r w:rsidRPr="00C072D9">
        <w:rPr>
          <w:rFonts w:eastAsiaTheme="minorHAnsi"/>
          <w:color w:val="000000" w:themeColor="text1"/>
          <w:lang w:eastAsia="en-US"/>
        </w:rPr>
        <w:t xml:space="preserve"> двух </w:t>
      </w:r>
      <w:r w:rsidR="00F8230D" w:rsidRPr="00C072D9">
        <w:rPr>
          <w:rFonts w:eastAsiaTheme="minorHAnsi"/>
          <w:color w:val="000000" w:themeColor="text1"/>
          <w:lang w:eastAsia="en-US"/>
        </w:rPr>
        <w:t>постояннодействующих</w:t>
      </w:r>
      <w:r w:rsidRPr="00C072D9">
        <w:rPr>
          <w:rFonts w:eastAsiaTheme="minorHAnsi"/>
          <w:color w:val="000000" w:themeColor="text1"/>
          <w:lang w:eastAsia="en-US"/>
        </w:rPr>
        <w:t xml:space="preserve"> комитетов: </w:t>
      </w:r>
      <w:r w:rsidR="00F8230D" w:rsidRPr="00C072D9">
        <w:rPr>
          <w:rFonts w:eastAsiaTheme="minorHAnsi"/>
          <w:color w:val="000000" w:themeColor="text1"/>
          <w:lang w:eastAsia="en-US"/>
        </w:rPr>
        <w:t>к</w:t>
      </w:r>
      <w:r w:rsidR="00F8230D" w:rsidRPr="00C072D9">
        <w:rPr>
          <w:color w:val="000000" w:themeColor="text1"/>
        </w:rPr>
        <w:t>омитет</w:t>
      </w:r>
      <w:r w:rsidR="00E651DF" w:rsidRPr="00C072D9">
        <w:rPr>
          <w:color w:val="000000" w:themeColor="text1"/>
        </w:rPr>
        <w:t>а</w:t>
      </w:r>
      <w:r w:rsidR="00F8230D" w:rsidRPr="00C072D9">
        <w:rPr>
          <w:color w:val="000000" w:themeColor="text1"/>
        </w:rPr>
        <w:t xml:space="preserve"> по законности, местному самоуправлению и развитию гражданского общества и </w:t>
      </w:r>
      <w:r w:rsidRPr="00C072D9">
        <w:rPr>
          <w:rFonts w:eastAsiaTheme="minorHAnsi"/>
          <w:color w:val="000000" w:themeColor="text1"/>
          <w:lang w:eastAsia="en-US"/>
        </w:rPr>
        <w:t>комитет</w:t>
      </w:r>
      <w:r w:rsidR="00E651DF" w:rsidRPr="00C072D9">
        <w:rPr>
          <w:rFonts w:eastAsiaTheme="minorHAnsi"/>
          <w:color w:val="000000" w:themeColor="text1"/>
          <w:lang w:eastAsia="en-US"/>
        </w:rPr>
        <w:t>а</w:t>
      </w:r>
      <w:r w:rsidRPr="00C072D9">
        <w:rPr>
          <w:rFonts w:eastAsiaTheme="minorHAnsi"/>
          <w:color w:val="000000" w:themeColor="text1"/>
          <w:lang w:eastAsia="en-US"/>
        </w:rPr>
        <w:t xml:space="preserve"> </w:t>
      </w:r>
      <w:r w:rsidR="00386F28" w:rsidRPr="00C072D9">
        <w:rPr>
          <w:rFonts w:eastAsiaTheme="minorHAnsi"/>
          <w:color w:val="000000" w:themeColor="text1"/>
          <w:lang w:eastAsia="en-US"/>
        </w:rPr>
        <w:t>по образованию, культуре, спорту и делам молодежи</w:t>
      </w:r>
      <w:r w:rsidR="00F8230D" w:rsidRPr="00C072D9">
        <w:rPr>
          <w:rFonts w:eastAsiaTheme="minorHAnsi"/>
          <w:color w:val="000000" w:themeColor="text1"/>
          <w:lang w:eastAsia="en-US"/>
        </w:rPr>
        <w:t>.</w:t>
      </w:r>
    </w:p>
    <w:p w:rsidR="00DD4C75" w:rsidRPr="00C072D9" w:rsidRDefault="00531571" w:rsidP="00424AFD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kern w:val="0"/>
          <w:sz w:val="28"/>
          <w:szCs w:val="28"/>
        </w:rPr>
      </w:pP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>В</w:t>
      </w:r>
      <w:r w:rsidR="008B371D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отчетн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>ом</w:t>
      </w:r>
      <w:r w:rsidR="008B371D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период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>е мно</w:t>
      </w:r>
      <w:r w:rsidR="00D01FE5">
        <w:rPr>
          <w:b w:val="0"/>
          <w:bCs w:val="0"/>
          <w:color w:val="000000" w:themeColor="text1"/>
          <w:kern w:val="0"/>
          <w:sz w:val="28"/>
          <w:szCs w:val="28"/>
        </w:rPr>
        <w:t>й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ежемесячно проводились приемы граждан</w:t>
      </w:r>
      <w:r w:rsidR="008B371D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согласно установленному графику, опубликованному на официальном сайте Ставропольской городской Думы. Помимо ежемесячных приемов было проведено </w:t>
      </w:r>
      <w:r w:rsidR="007F4112" w:rsidRPr="00C072D9">
        <w:rPr>
          <w:b w:val="0"/>
          <w:bCs w:val="0"/>
          <w:color w:val="000000" w:themeColor="text1"/>
          <w:kern w:val="0"/>
          <w:sz w:val="28"/>
          <w:szCs w:val="28"/>
        </w:rPr>
        <w:t>несколько</w:t>
      </w:r>
      <w:r w:rsidR="001E7277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тематических 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встреч с гражданами </w:t>
      </w:r>
      <w:r w:rsidR="001E7277" w:rsidRPr="00C072D9">
        <w:rPr>
          <w:b w:val="0"/>
          <w:bCs w:val="0"/>
          <w:color w:val="000000" w:themeColor="text1"/>
          <w:kern w:val="0"/>
          <w:sz w:val="28"/>
          <w:szCs w:val="28"/>
        </w:rPr>
        <w:t>по вопросам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социальной поддержки, вопросам ЖКХ, </w:t>
      </w:r>
      <w:r w:rsidR="006D61E9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материнства и </w:t>
      </w:r>
      <w:r w:rsidR="00F82C22" w:rsidRPr="00C072D9">
        <w:rPr>
          <w:b w:val="0"/>
          <w:bCs w:val="0"/>
          <w:color w:val="000000" w:themeColor="text1"/>
          <w:kern w:val="0"/>
          <w:sz w:val="28"/>
          <w:szCs w:val="28"/>
        </w:rPr>
        <w:t>детства,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="00BE39A5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а также 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>образования.</w:t>
      </w:r>
      <w:r w:rsidR="004721FC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="00AE4BAE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В декабре 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традиционно </w:t>
      </w:r>
      <w:r w:rsidR="00AE4BAE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принял участие в декаде </w:t>
      </w:r>
      <w:r w:rsidR="00921EE1" w:rsidRPr="00C072D9">
        <w:rPr>
          <w:b w:val="0"/>
          <w:bCs w:val="0"/>
          <w:color w:val="000000" w:themeColor="text1"/>
          <w:kern w:val="0"/>
          <w:sz w:val="28"/>
          <w:szCs w:val="28"/>
        </w:rPr>
        <w:t>приемов граждан,</w:t>
      </w:r>
      <w:r w:rsidR="00AE4BAE" w:rsidRPr="00C072D9">
        <w:rPr>
          <w:b w:val="0"/>
          <w:bCs w:val="0"/>
          <w:color w:val="000000" w:themeColor="text1"/>
          <w:kern w:val="0"/>
          <w:sz w:val="28"/>
          <w:szCs w:val="28"/>
        </w:rPr>
        <w:t xml:space="preserve"> приуроченной ко дню основания Партии «Единая России»</w:t>
      </w:r>
      <w:r w:rsidRPr="00C072D9">
        <w:rPr>
          <w:b w:val="0"/>
          <w:bCs w:val="0"/>
          <w:color w:val="000000" w:themeColor="text1"/>
          <w:kern w:val="0"/>
          <w:sz w:val="28"/>
          <w:szCs w:val="28"/>
        </w:rPr>
        <w:t>.</w:t>
      </w:r>
    </w:p>
    <w:p w:rsidR="00CB35EF" w:rsidRPr="00C072D9" w:rsidRDefault="00532560" w:rsidP="00424AFD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C072D9">
        <w:rPr>
          <w:b w:val="0"/>
          <w:color w:val="000000" w:themeColor="text1"/>
          <w:sz w:val="28"/>
          <w:szCs w:val="28"/>
        </w:rPr>
        <w:t>Все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объеме</w:t>
      </w:r>
      <w:r w:rsidR="00FC2595" w:rsidRPr="00C072D9">
        <w:rPr>
          <w:b w:val="0"/>
          <w:color w:val="000000" w:themeColor="text1"/>
          <w:sz w:val="28"/>
          <w:szCs w:val="28"/>
        </w:rPr>
        <w:t xml:space="preserve"> и поставлены на контроль</w:t>
      </w:r>
      <w:r w:rsidRPr="00C072D9">
        <w:rPr>
          <w:b w:val="0"/>
          <w:color w:val="000000" w:themeColor="text1"/>
          <w:sz w:val="28"/>
          <w:szCs w:val="28"/>
        </w:rPr>
        <w:t xml:space="preserve">. </w:t>
      </w:r>
      <w:r w:rsidR="00FC2595" w:rsidRPr="00C072D9">
        <w:rPr>
          <w:b w:val="0"/>
          <w:bCs w:val="0"/>
          <w:color w:val="000000" w:themeColor="text1"/>
          <w:kern w:val="0"/>
          <w:sz w:val="28"/>
          <w:szCs w:val="28"/>
        </w:rPr>
        <w:t>Ведется целенаправленная и планомерная работа по решению указанных проблемных вопросов</w:t>
      </w:r>
      <w:r w:rsidR="008944EC" w:rsidRPr="00C072D9">
        <w:rPr>
          <w:b w:val="0"/>
          <w:bCs w:val="0"/>
          <w:color w:val="000000" w:themeColor="text1"/>
          <w:kern w:val="0"/>
          <w:sz w:val="28"/>
          <w:szCs w:val="28"/>
        </w:rPr>
        <w:t>.</w:t>
      </w:r>
      <w:r w:rsidR="00FC2595" w:rsidRPr="00C072D9">
        <w:rPr>
          <w:b w:val="0"/>
          <w:color w:val="000000" w:themeColor="text1"/>
          <w:sz w:val="28"/>
          <w:szCs w:val="28"/>
        </w:rPr>
        <w:t xml:space="preserve"> </w:t>
      </w:r>
      <w:r w:rsidRPr="00C072D9">
        <w:rPr>
          <w:b w:val="0"/>
          <w:color w:val="000000" w:themeColor="text1"/>
          <w:sz w:val="28"/>
          <w:szCs w:val="28"/>
        </w:rPr>
        <w:t>Ряд обращений направлены по компетенции в соответствующие органы с уведомлением заявителя. Основные вопросы касались:</w:t>
      </w:r>
      <w:r w:rsidR="00FC2595" w:rsidRPr="00C072D9">
        <w:rPr>
          <w:b w:val="0"/>
          <w:color w:val="000000" w:themeColor="text1"/>
          <w:sz w:val="28"/>
          <w:szCs w:val="28"/>
        </w:rPr>
        <w:t xml:space="preserve"> развития физической культуры и спорта </w:t>
      </w:r>
      <w:r w:rsidR="0027197A" w:rsidRPr="00C072D9">
        <w:rPr>
          <w:b w:val="0"/>
          <w:color w:val="000000" w:themeColor="text1"/>
          <w:sz w:val="28"/>
          <w:szCs w:val="28"/>
        </w:rPr>
        <w:t>среди молодежи</w:t>
      </w:r>
      <w:r w:rsidR="00FC2595" w:rsidRPr="00C072D9">
        <w:rPr>
          <w:b w:val="0"/>
          <w:color w:val="000000" w:themeColor="text1"/>
          <w:sz w:val="28"/>
          <w:szCs w:val="28"/>
        </w:rPr>
        <w:t xml:space="preserve">, </w:t>
      </w:r>
      <w:r w:rsidRPr="00C072D9">
        <w:rPr>
          <w:b w:val="0"/>
          <w:color w:val="000000" w:themeColor="text1"/>
          <w:sz w:val="28"/>
          <w:szCs w:val="28"/>
        </w:rPr>
        <w:t>благоустройства округа, спила и санитарной обрезки деревьев, озеленения, организации зон отдыха, установки и ремонта д</w:t>
      </w:r>
      <w:r w:rsidR="00E651DF" w:rsidRPr="00C072D9">
        <w:rPr>
          <w:b w:val="0"/>
          <w:color w:val="000000" w:themeColor="text1"/>
          <w:sz w:val="28"/>
          <w:szCs w:val="28"/>
        </w:rPr>
        <w:t>етских площадок, а также очистки</w:t>
      </w:r>
      <w:r w:rsidRPr="00C072D9">
        <w:rPr>
          <w:b w:val="0"/>
          <w:color w:val="000000" w:themeColor="text1"/>
          <w:sz w:val="28"/>
          <w:szCs w:val="28"/>
        </w:rPr>
        <w:t xml:space="preserve"> территории от мусора. </w:t>
      </w:r>
      <w:r w:rsidR="00CB35EF" w:rsidRPr="00C072D9">
        <w:rPr>
          <w:b w:val="0"/>
          <w:color w:val="000000" w:themeColor="text1"/>
          <w:sz w:val="28"/>
          <w:szCs w:val="28"/>
        </w:rPr>
        <w:t xml:space="preserve">Значительное количество поступивших обращений граждан связано с оказанием содействия в предоставлении мест детям заявителей в дошкольных </w:t>
      </w:r>
      <w:r w:rsidR="00FC2595" w:rsidRPr="00C072D9">
        <w:rPr>
          <w:b w:val="0"/>
          <w:color w:val="000000" w:themeColor="text1"/>
          <w:sz w:val="28"/>
          <w:szCs w:val="28"/>
        </w:rPr>
        <w:t>и общео</w:t>
      </w:r>
      <w:r w:rsidR="00CB35EF" w:rsidRPr="00C072D9">
        <w:rPr>
          <w:b w:val="0"/>
          <w:color w:val="000000" w:themeColor="text1"/>
          <w:sz w:val="28"/>
          <w:szCs w:val="28"/>
        </w:rPr>
        <w:t>бразовательных учреждениях.</w:t>
      </w:r>
    </w:p>
    <w:p w:rsidR="0017628A" w:rsidRPr="00C072D9" w:rsidRDefault="00531571" w:rsidP="00424AFD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072D9">
        <w:rPr>
          <w:rFonts w:eastAsiaTheme="minorHAnsi"/>
          <w:color w:val="000000" w:themeColor="text1"/>
          <w:lang w:eastAsia="en-US"/>
        </w:rPr>
        <w:t xml:space="preserve">В отчетном периоде </w:t>
      </w:r>
      <w:r w:rsidR="00BE39A5" w:rsidRPr="00C072D9">
        <w:rPr>
          <w:rFonts w:eastAsiaTheme="minorHAnsi"/>
          <w:color w:val="000000" w:themeColor="text1"/>
          <w:lang w:eastAsia="en-US"/>
        </w:rPr>
        <w:t>я,</w:t>
      </w:r>
      <w:r w:rsidRPr="00C072D9">
        <w:rPr>
          <w:rFonts w:eastAsiaTheme="minorHAnsi"/>
          <w:color w:val="000000" w:themeColor="text1"/>
          <w:lang w:eastAsia="en-US"/>
        </w:rPr>
        <w:t xml:space="preserve"> как и прежде</w:t>
      </w:r>
      <w:r w:rsidR="00D01FE5">
        <w:rPr>
          <w:rFonts w:eastAsiaTheme="minorHAnsi"/>
          <w:color w:val="000000" w:themeColor="text1"/>
          <w:lang w:eastAsia="en-US"/>
        </w:rPr>
        <w:t>,</w:t>
      </w:r>
      <w:r w:rsidRPr="00C072D9">
        <w:rPr>
          <w:rFonts w:eastAsiaTheme="minorHAnsi"/>
          <w:color w:val="000000" w:themeColor="text1"/>
          <w:lang w:eastAsia="en-US"/>
        </w:rPr>
        <w:t xml:space="preserve"> а</w:t>
      </w:r>
      <w:r w:rsidR="0017628A" w:rsidRPr="00C072D9">
        <w:rPr>
          <w:rFonts w:eastAsiaTheme="minorHAnsi"/>
          <w:color w:val="000000" w:themeColor="text1"/>
          <w:lang w:eastAsia="en-US"/>
        </w:rPr>
        <w:t>ктивно учувствовал в поздравлениях и проведении различных мероприятий на территории избирательного округа № 18.</w:t>
      </w:r>
    </w:p>
    <w:p w:rsidR="00472CAD" w:rsidRPr="00C072D9" w:rsidRDefault="006C42BD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531571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навещал </w:t>
      </w:r>
      <w:r w:rsidR="00D01F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етеранов Великой Отечественной войны, проживающих на избирательном округе № 18. </w:t>
      </w:r>
      <w:r w:rsidR="0039366A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во всех предыдущих годах поздравлял защитников Родины со всеми праздниками. 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Подарки были переданы </w:t>
      </w:r>
      <w:r w:rsidR="00FC2595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преддверии </w:t>
      </w:r>
      <w:r w:rsidR="00D405FB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>ово</w:t>
      </w:r>
      <w:r w:rsidR="00FC2595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C2595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>, Дн</w:t>
      </w:r>
      <w:r w:rsidR="00FC2595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5FB"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0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Отечества,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Международно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го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женско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го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дн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праздновани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Дня Победы в Великой Отечественной войне.</w:t>
      </w:r>
      <w:r w:rsidR="0039366A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33B63" w:rsidRPr="00C072D9" w:rsidRDefault="00133B63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апреле принял участие в ежегодной акции «Диктант Победы». Считаю </w:t>
      </w:r>
      <w:r w:rsidR="00BE3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данное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мероприяти</w:t>
      </w:r>
      <w:r w:rsidR="00BE3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57F0C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необходимым для того, чтобы</w:t>
      </w:r>
      <w:r w:rsidR="00956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E3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</w:t>
      </w:r>
      <w:r w:rsidR="00956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современная молодежь знала подлинную историю нашей страны, так как у нации, которая не помнит своего прошлого, нет ни настоящего, ни будущего. </w:t>
      </w:r>
      <w:r w:rsidR="00BE3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="00956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Уроки Великой Отечественной войны говорят о том, что для укрепления мира на планете нам нужно быть бдительными, не допуска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ть</w:t>
      </w:r>
      <w:r w:rsidR="009569A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фальсификации истории и двойных стандартов их восприятия.</w:t>
      </w:r>
    </w:p>
    <w:p w:rsidR="009569A5" w:rsidRPr="00C072D9" w:rsidRDefault="009569A5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В начале ма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я</w:t>
      </w:r>
      <w:r w:rsidR="006D61E9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 уже сложившееся традиции принял участие в патри</w:t>
      </w:r>
      <w:r w:rsidR="00287456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отической акции</w:t>
      </w:r>
      <w:r w:rsidR="006D61E9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«Окна Победы». Коллектив и учащиеся 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школы</w:t>
      </w:r>
      <w:r w:rsidR="006D61E9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31571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№ </w:t>
      </w:r>
      <w:r w:rsidR="006D61E9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50 города Ставрополя украсили окна школы государственным флагом.</w:t>
      </w:r>
    </w:p>
    <w:p w:rsidR="006D61E9" w:rsidRPr="00C072D9" w:rsidRDefault="006D61E9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рамках празднования </w:t>
      </w:r>
      <w:r w:rsidR="00697FED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великого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Дня Победы на базе школы</w:t>
      </w:r>
      <w:r w:rsidR="00D01F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№ 50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города Ставрополя и школы </w:t>
      </w:r>
      <w:r w:rsidR="00AD50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№ 19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города побратима Антрацита была организованна онлайн-акция </w:t>
      </w:r>
      <w:r w:rsidR="00531571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Телемост</w:t>
      </w:r>
      <w:r w:rsidR="00531571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="00AD50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ходе которой школьники рассказали о своих родственниках, принимавших участие в Великой Отечественной войне. Гостем школы и участником данной акции стал депутат Государственной Думы РФ Лавриненко Алексей Федорович.</w:t>
      </w:r>
    </w:p>
    <w:p w:rsidR="006D61E9" w:rsidRPr="00C072D9" w:rsidRDefault="006D61E9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начале июня 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принял участие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рабочей встрече с депутатом Государственной Думы Ольгой Казаковой. Мероприятие прошло на базе </w:t>
      </w:r>
      <w:r w:rsidR="00531571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Министерств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</w:t>
      </w:r>
      <w:r w:rsidR="00531571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образования Ставропольского края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 Предметом обсуждения стали важные </w:t>
      </w:r>
      <w:r w:rsidR="00C92E7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вопросы</w:t>
      </w:r>
      <w:r w:rsidR="00AD50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касающиеся ф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ормировани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единого </w:t>
      </w:r>
      <w:r w:rsidR="00C92E7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образовательного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пространства, повышени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социального статуса учителя, трудового воспитания школьников</w:t>
      </w:r>
      <w:r w:rsidR="00C92E7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возможност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</w:t>
      </w:r>
      <w:r w:rsidR="00C92E7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привлечения студентов, педколледжей к работе в детских садах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</w:t>
      </w:r>
      <w:r w:rsidR="00C92E7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едины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х</w:t>
      </w:r>
      <w:r w:rsidR="00C92E7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требовани</w:t>
      </w:r>
      <w:r w:rsidR="00F9255B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й</w:t>
      </w:r>
      <w:r w:rsidR="00C92E7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 вопросам обучения.</w:t>
      </w:r>
    </w:p>
    <w:p w:rsidR="00FD5E7C" w:rsidRPr="00C072D9" w:rsidRDefault="00C92E78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конце июля в составе делегации посетил социальные объекты</w:t>
      </w:r>
      <w:r w:rsidR="00322684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322684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Антрацитовского</w:t>
      </w:r>
      <w:proofErr w:type="spellEnd"/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района</w:t>
      </w:r>
      <w:r w:rsidR="00322684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Ознакомил</w:t>
      </w:r>
      <w:r w:rsidR="00322684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 работой и состоянием </w:t>
      </w:r>
      <w:r w:rsidR="00322684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общеобразовательных, музыкальных и художественных школ, детских садов, а также домов культуры.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D50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Школа</w:t>
      </w:r>
      <w:r w:rsidR="00FD5E7C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№ 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50 города Ставрополя теперь сотрудничает с школой </w:t>
      </w:r>
      <w:r w:rsidR="00AD50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№ 17 </w:t>
      </w:r>
      <w:proofErr w:type="spellStart"/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Антрацитовского</w:t>
      </w:r>
      <w:proofErr w:type="spellEnd"/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района. </w:t>
      </w:r>
    </w:p>
    <w:p w:rsidR="00C75830" w:rsidRPr="00C072D9" w:rsidRDefault="00C75830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 инициативе главы города </w:t>
      </w:r>
      <w:r w:rsidR="001570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Ставрополя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Ивана Ивановича Ульянченко </w:t>
      </w:r>
      <w:r w:rsidR="001A6E5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на базе МБОУ СОШ № 50 состоялось открытие городской спартакиады среди школьных команд. В течени</w:t>
      </w:r>
      <w:r w:rsidR="001570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</w:t>
      </w:r>
      <w:r w:rsidR="001A6E5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месяца 44 команды соревновались в 10 видах спорта за победу в общекомандном зачете. </w:t>
      </w:r>
    </w:p>
    <w:p w:rsidR="00E55E55" w:rsidRPr="00C072D9" w:rsidRDefault="0017346B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="00E55E55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День учителя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побывал на торжественном мероприятии в </w:t>
      </w:r>
      <w:r w:rsidR="0015706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лицее</w:t>
      </w:r>
      <w:r w:rsidR="00157068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1570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№ 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35 нашего города. Торжественно вручил учителям </w:t>
      </w:r>
      <w:r w:rsidR="001570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почетные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грамоты Ставропольской городской Думы. В школе</w:t>
      </w:r>
      <w:r w:rsidR="001570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№ 50, где я являюсь директором,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праздничный день проходил концерт «Спасибо, что помогаете достать до звезд». В концерте приняли участие учащиеся школы, студия эстрадного танца «</w:t>
      </w:r>
      <w:proofErr w:type="spellStart"/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ДоМиСоль&amp;ка</w:t>
      </w:r>
      <w:proofErr w:type="spellEnd"/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="006E3C1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</w:t>
      </w:r>
      <w:r w:rsidR="00AE4BAE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танцевальный</w:t>
      </w:r>
      <w:r w:rsidR="006E3C1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коллектив «Винтаж»</w:t>
      </w:r>
      <w:r w:rsidR="00AE4BAE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В зал учителя входили по красной дорожке по</w:t>
      </w:r>
      <w:r w:rsidR="0099230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</w:t>
      </w:r>
      <w:r w:rsidR="00AE4BAE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музыку саксофона и аплодисменты учащихся.</w:t>
      </w:r>
    </w:p>
    <w:p w:rsidR="00AE4BAE" w:rsidRPr="00C072D9" w:rsidRDefault="00AE4BAE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конце года приказом Мин</w:t>
      </w:r>
      <w:r w:rsidR="0099230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истерства 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просвещени</w:t>
      </w:r>
      <w:r w:rsidR="0099230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России мне присвоено звание «Почетный работник сферы образования РФ». Безусловно</w:t>
      </w:r>
      <w:r w:rsidR="001570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это заслуга всего коллектива школы </w:t>
      </w:r>
      <w:r w:rsidR="0099230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№ 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50 города </w:t>
      </w:r>
      <w:r w:rsidR="00992303"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Ставрополя</w:t>
      </w:r>
      <w:r w:rsidRPr="00C072D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в которой мне посчастливилось работать директором.</w:t>
      </w:r>
    </w:p>
    <w:p w:rsidR="00C64C3E" w:rsidRPr="00C072D9" w:rsidRDefault="009B268C" w:rsidP="008B63E3">
      <w:pPr>
        <w:pStyle w:val="ConsPlusNormal"/>
        <w:ind w:firstLine="709"/>
        <w:jc w:val="both"/>
        <w:rPr>
          <w:bCs/>
          <w:color w:val="000000" w:themeColor="text1"/>
          <w:kern w:val="36"/>
        </w:rPr>
      </w:pPr>
      <w:r w:rsidRPr="00C072D9">
        <w:rPr>
          <w:bCs/>
          <w:color w:val="000000" w:themeColor="text1"/>
          <w:kern w:val="36"/>
        </w:rPr>
        <w:t xml:space="preserve">В </w:t>
      </w:r>
      <w:r w:rsidR="00424AFD" w:rsidRPr="00C072D9">
        <w:rPr>
          <w:bCs/>
          <w:color w:val="000000" w:themeColor="text1"/>
          <w:kern w:val="36"/>
        </w:rPr>
        <w:t>з</w:t>
      </w:r>
      <w:r w:rsidR="00D756B1" w:rsidRPr="00C072D9">
        <w:rPr>
          <w:bCs/>
          <w:color w:val="000000" w:themeColor="text1"/>
          <w:kern w:val="36"/>
        </w:rPr>
        <w:t>аключении</w:t>
      </w:r>
      <w:r w:rsidR="00C64C3E" w:rsidRPr="00C072D9">
        <w:rPr>
          <w:bCs/>
          <w:color w:val="000000" w:themeColor="text1"/>
          <w:kern w:val="36"/>
        </w:rPr>
        <w:t xml:space="preserve"> своего</w:t>
      </w:r>
      <w:r w:rsidRPr="00C072D9">
        <w:rPr>
          <w:bCs/>
          <w:color w:val="000000" w:themeColor="text1"/>
          <w:kern w:val="36"/>
        </w:rPr>
        <w:t xml:space="preserve"> отчета хочу </w:t>
      </w:r>
      <w:r w:rsidR="00C64C3E" w:rsidRPr="00C072D9">
        <w:rPr>
          <w:bCs/>
          <w:color w:val="000000" w:themeColor="text1"/>
          <w:kern w:val="36"/>
        </w:rPr>
        <w:t>сказать, что</w:t>
      </w:r>
      <w:r w:rsidR="00157068">
        <w:rPr>
          <w:bCs/>
          <w:color w:val="000000" w:themeColor="text1"/>
          <w:kern w:val="36"/>
        </w:rPr>
        <w:t>,</w:t>
      </w:r>
      <w:r w:rsidR="00C64C3E" w:rsidRPr="00C072D9">
        <w:rPr>
          <w:bCs/>
          <w:color w:val="000000" w:themeColor="text1"/>
          <w:kern w:val="36"/>
        </w:rPr>
        <w:t xml:space="preserve"> на мой взгляд</w:t>
      </w:r>
      <w:r w:rsidR="00157068">
        <w:rPr>
          <w:bCs/>
          <w:color w:val="000000" w:themeColor="text1"/>
          <w:kern w:val="36"/>
        </w:rPr>
        <w:t>,</w:t>
      </w:r>
      <w:r w:rsidR="00C64C3E" w:rsidRPr="00C072D9">
        <w:rPr>
          <w:bCs/>
          <w:color w:val="000000" w:themeColor="text1"/>
          <w:kern w:val="36"/>
        </w:rPr>
        <w:t xml:space="preserve"> главными составляющими успеха в депутатской деятельности </w:t>
      </w:r>
      <w:r w:rsidR="00157068">
        <w:rPr>
          <w:bCs/>
          <w:color w:val="000000" w:themeColor="text1"/>
          <w:kern w:val="36"/>
        </w:rPr>
        <w:t xml:space="preserve">Являются </w:t>
      </w:r>
      <w:r w:rsidR="00C64C3E" w:rsidRPr="00C072D9">
        <w:rPr>
          <w:bCs/>
          <w:color w:val="000000" w:themeColor="text1"/>
          <w:kern w:val="36"/>
        </w:rPr>
        <w:t xml:space="preserve">открытый диалог с жителями избирательного округа и города и совместное принятие решений по всем направлениям законотворческой и общественно-политической </w:t>
      </w:r>
      <w:r w:rsidR="00157068">
        <w:rPr>
          <w:bCs/>
          <w:color w:val="000000" w:themeColor="text1"/>
          <w:kern w:val="36"/>
        </w:rPr>
        <w:t>деятельности</w:t>
      </w:r>
      <w:bookmarkStart w:id="0" w:name="_GoBack"/>
      <w:bookmarkEnd w:id="0"/>
      <w:r w:rsidR="00C64C3E" w:rsidRPr="00C072D9">
        <w:rPr>
          <w:bCs/>
          <w:color w:val="000000" w:themeColor="text1"/>
          <w:kern w:val="36"/>
        </w:rPr>
        <w:t xml:space="preserve">. </w:t>
      </w:r>
    </w:p>
    <w:p w:rsidR="00E54CE7" w:rsidRPr="00C072D9" w:rsidRDefault="00C64C3E" w:rsidP="008B63E3">
      <w:pPr>
        <w:pStyle w:val="ConsPlusNormal"/>
        <w:ind w:firstLine="709"/>
        <w:jc w:val="both"/>
        <w:rPr>
          <w:bCs/>
          <w:color w:val="000000" w:themeColor="text1"/>
          <w:kern w:val="36"/>
        </w:rPr>
      </w:pPr>
      <w:r w:rsidRPr="00C072D9">
        <w:rPr>
          <w:bCs/>
          <w:color w:val="000000" w:themeColor="text1"/>
          <w:kern w:val="36"/>
        </w:rPr>
        <w:t>В этом году нам удалось решить немало проблем. Выражаю благодарность за помощь в достижении поставленных целей своим избирателям, активным жителям города, администрации города Ставрополя и всем ее структурным подразделениям.</w:t>
      </w:r>
    </w:p>
    <w:sectPr w:rsidR="00E54CE7" w:rsidRPr="00C072D9" w:rsidSect="000D627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01A"/>
    <w:multiLevelType w:val="hybridMultilevel"/>
    <w:tmpl w:val="6030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10"/>
    <w:rsid w:val="0000246E"/>
    <w:rsid w:val="00053285"/>
    <w:rsid w:val="00056679"/>
    <w:rsid w:val="00065103"/>
    <w:rsid w:val="000B750B"/>
    <w:rsid w:val="000C6B7B"/>
    <w:rsid w:val="000D627D"/>
    <w:rsid w:val="001176FD"/>
    <w:rsid w:val="00133B63"/>
    <w:rsid w:val="00155B13"/>
    <w:rsid w:val="00157068"/>
    <w:rsid w:val="0017346B"/>
    <w:rsid w:val="0017628A"/>
    <w:rsid w:val="001A0652"/>
    <w:rsid w:val="001A2078"/>
    <w:rsid w:val="001A6E53"/>
    <w:rsid w:val="001E7277"/>
    <w:rsid w:val="001F18A1"/>
    <w:rsid w:val="00222FBC"/>
    <w:rsid w:val="0022343E"/>
    <w:rsid w:val="002264CA"/>
    <w:rsid w:val="0027197A"/>
    <w:rsid w:val="00287456"/>
    <w:rsid w:val="00290B57"/>
    <w:rsid w:val="002A41DB"/>
    <w:rsid w:val="002F3662"/>
    <w:rsid w:val="00322684"/>
    <w:rsid w:val="00360D40"/>
    <w:rsid w:val="003626E8"/>
    <w:rsid w:val="003825D9"/>
    <w:rsid w:val="00386F28"/>
    <w:rsid w:val="0039366A"/>
    <w:rsid w:val="003D6819"/>
    <w:rsid w:val="00410428"/>
    <w:rsid w:val="004214CC"/>
    <w:rsid w:val="00424AFD"/>
    <w:rsid w:val="00426209"/>
    <w:rsid w:val="00441344"/>
    <w:rsid w:val="00471E8C"/>
    <w:rsid w:val="004721FC"/>
    <w:rsid w:val="00472CAD"/>
    <w:rsid w:val="00531571"/>
    <w:rsid w:val="00532560"/>
    <w:rsid w:val="00535C5C"/>
    <w:rsid w:val="00561939"/>
    <w:rsid w:val="005C7448"/>
    <w:rsid w:val="005F6D41"/>
    <w:rsid w:val="006146A3"/>
    <w:rsid w:val="00656D88"/>
    <w:rsid w:val="00697FED"/>
    <w:rsid w:val="006C42BD"/>
    <w:rsid w:val="006D392C"/>
    <w:rsid w:val="006D61E9"/>
    <w:rsid w:val="006E3C13"/>
    <w:rsid w:val="006F4290"/>
    <w:rsid w:val="006F66AC"/>
    <w:rsid w:val="00723ED0"/>
    <w:rsid w:val="00725B68"/>
    <w:rsid w:val="00734BC0"/>
    <w:rsid w:val="00746B7A"/>
    <w:rsid w:val="007A49B2"/>
    <w:rsid w:val="007B5C10"/>
    <w:rsid w:val="007C3BFB"/>
    <w:rsid w:val="007F2E5F"/>
    <w:rsid w:val="007F4112"/>
    <w:rsid w:val="007F5A16"/>
    <w:rsid w:val="007F62E3"/>
    <w:rsid w:val="0080772C"/>
    <w:rsid w:val="00837C00"/>
    <w:rsid w:val="00845F99"/>
    <w:rsid w:val="0087517C"/>
    <w:rsid w:val="008768B1"/>
    <w:rsid w:val="00886AF2"/>
    <w:rsid w:val="008944EC"/>
    <w:rsid w:val="0089537F"/>
    <w:rsid w:val="008A52BA"/>
    <w:rsid w:val="008B371D"/>
    <w:rsid w:val="008B63E3"/>
    <w:rsid w:val="008E17BB"/>
    <w:rsid w:val="008E66C3"/>
    <w:rsid w:val="00921EE1"/>
    <w:rsid w:val="009569A5"/>
    <w:rsid w:val="009608A0"/>
    <w:rsid w:val="00963A78"/>
    <w:rsid w:val="00974295"/>
    <w:rsid w:val="00981589"/>
    <w:rsid w:val="00992303"/>
    <w:rsid w:val="009B268C"/>
    <w:rsid w:val="009C48C1"/>
    <w:rsid w:val="009C5FEA"/>
    <w:rsid w:val="009D09BF"/>
    <w:rsid w:val="009E240E"/>
    <w:rsid w:val="00A00186"/>
    <w:rsid w:val="00A1679F"/>
    <w:rsid w:val="00A50D71"/>
    <w:rsid w:val="00A614F0"/>
    <w:rsid w:val="00A83456"/>
    <w:rsid w:val="00A93217"/>
    <w:rsid w:val="00AB26BD"/>
    <w:rsid w:val="00AD407D"/>
    <w:rsid w:val="00AD5075"/>
    <w:rsid w:val="00AE29BF"/>
    <w:rsid w:val="00AE4BAE"/>
    <w:rsid w:val="00B039A0"/>
    <w:rsid w:val="00B16D1F"/>
    <w:rsid w:val="00B57CF2"/>
    <w:rsid w:val="00B71084"/>
    <w:rsid w:val="00BC07E7"/>
    <w:rsid w:val="00BE39A5"/>
    <w:rsid w:val="00BE42BF"/>
    <w:rsid w:val="00BE51A8"/>
    <w:rsid w:val="00BF335C"/>
    <w:rsid w:val="00C02395"/>
    <w:rsid w:val="00C072D9"/>
    <w:rsid w:val="00C14134"/>
    <w:rsid w:val="00C14BBC"/>
    <w:rsid w:val="00C16248"/>
    <w:rsid w:val="00C64C3E"/>
    <w:rsid w:val="00C75830"/>
    <w:rsid w:val="00C8525F"/>
    <w:rsid w:val="00C92E78"/>
    <w:rsid w:val="00CB35EF"/>
    <w:rsid w:val="00CC4A0D"/>
    <w:rsid w:val="00D01FE5"/>
    <w:rsid w:val="00D24952"/>
    <w:rsid w:val="00D405FB"/>
    <w:rsid w:val="00D40EF1"/>
    <w:rsid w:val="00D756B1"/>
    <w:rsid w:val="00D86BAF"/>
    <w:rsid w:val="00D87C21"/>
    <w:rsid w:val="00D97F59"/>
    <w:rsid w:val="00DA0D2B"/>
    <w:rsid w:val="00DD4C75"/>
    <w:rsid w:val="00E06321"/>
    <w:rsid w:val="00E12EF0"/>
    <w:rsid w:val="00E52115"/>
    <w:rsid w:val="00E54CE7"/>
    <w:rsid w:val="00E55E55"/>
    <w:rsid w:val="00E60282"/>
    <w:rsid w:val="00E651DF"/>
    <w:rsid w:val="00E762F0"/>
    <w:rsid w:val="00E82BFE"/>
    <w:rsid w:val="00E8358C"/>
    <w:rsid w:val="00E934B1"/>
    <w:rsid w:val="00ED541B"/>
    <w:rsid w:val="00EE4AEA"/>
    <w:rsid w:val="00F04057"/>
    <w:rsid w:val="00F04A55"/>
    <w:rsid w:val="00F57F0C"/>
    <w:rsid w:val="00F6742B"/>
    <w:rsid w:val="00F8230D"/>
    <w:rsid w:val="00F82C22"/>
    <w:rsid w:val="00F9255B"/>
    <w:rsid w:val="00FC2595"/>
    <w:rsid w:val="00FD5E7C"/>
    <w:rsid w:val="00FE1036"/>
    <w:rsid w:val="00FE40F1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7C0"/>
  <w15:docId w15:val="{50A2201F-1D77-4D20-83BF-9AEA8F06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B3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7A49B2"/>
    <w:rPr>
      <w:i/>
      <w:iCs/>
    </w:rPr>
  </w:style>
  <w:style w:type="paragraph" w:styleId="a4">
    <w:name w:val="List Paragraph"/>
    <w:basedOn w:val="a"/>
    <w:uiPriority w:val="34"/>
    <w:qFormat/>
    <w:rsid w:val="004214CC"/>
    <w:pPr>
      <w:spacing w:after="160"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7F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5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8500-9520-4E00-AC69-980CC23F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2022-09-27T12:13:00Z</cp:lastPrinted>
  <dcterms:created xsi:type="dcterms:W3CDTF">2022-09-21T08:30:00Z</dcterms:created>
  <dcterms:modified xsi:type="dcterms:W3CDTF">2024-03-21T07:34:00Z</dcterms:modified>
</cp:coreProperties>
</file>