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364C22">
        <w:rPr>
          <w:rFonts w:ascii="Times New Roman" w:hAnsi="Times New Roman"/>
          <w:b w:val="0"/>
          <w:szCs w:val="28"/>
        </w:rPr>
        <w:t>64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A65B83">
        <w:rPr>
          <w:szCs w:val="28"/>
        </w:rPr>
        <w:t>комиссии № 3</w:t>
      </w:r>
      <w:r w:rsidR="00364C22">
        <w:rPr>
          <w:szCs w:val="28"/>
        </w:rPr>
        <w:t>4</w:t>
      </w:r>
      <w:r w:rsidR="000E3623">
        <w:rPr>
          <w:szCs w:val="28"/>
        </w:rPr>
        <w:t xml:space="preserve"> </w:t>
      </w:r>
      <w:r w:rsidR="00364C22">
        <w:rPr>
          <w:szCs w:val="28"/>
        </w:rPr>
        <w:t>Дикова Никиту Александровича</w:t>
      </w:r>
      <w:bookmarkStart w:id="0" w:name="_GoBack"/>
      <w:bookmarkEnd w:id="0"/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364C22">
        <w:rPr>
          <w:szCs w:val="28"/>
        </w:rPr>
        <w:t>34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DC" w:rsidRDefault="006F3ADC" w:rsidP="00112F96">
      <w:r>
        <w:separator/>
      </w:r>
    </w:p>
  </w:endnote>
  <w:endnote w:type="continuationSeparator" w:id="0">
    <w:p w:rsidR="006F3ADC" w:rsidRDefault="006F3ADC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DC" w:rsidRDefault="006F3ADC" w:rsidP="00112F96">
      <w:r>
        <w:separator/>
      </w:r>
    </w:p>
  </w:footnote>
  <w:footnote w:type="continuationSeparator" w:id="0">
    <w:p w:rsidR="006F3ADC" w:rsidRDefault="006F3ADC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26CA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2F5FB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4C22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3AD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5B83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2DC6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761F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E70D0-4DF4-43D0-AB4A-D3EC3F0C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2024-01-28T15:10:00Z</cp:lastPrinted>
  <dcterms:created xsi:type="dcterms:W3CDTF">2023-03-16T11:29:00Z</dcterms:created>
  <dcterms:modified xsi:type="dcterms:W3CDTF">2024-01-28T15:11:00Z</dcterms:modified>
</cp:coreProperties>
</file>