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BodyText3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BodyText3"/>
        <w:rPr>
          <w:szCs w:val="28"/>
        </w:rPr>
      </w:pPr>
    </w:p>
    <w:p w:rsidR="00A01CE2" w:rsidRDefault="00A01CE2">
      <w:pPr>
        <w:pStyle w:val="BodyText3"/>
        <w:rPr>
          <w:szCs w:val="28"/>
        </w:rPr>
      </w:pPr>
    </w:p>
    <w:p w:rsidR="00EA3C27" w:rsidRDefault="00AA0380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66FAE">
        <w:rPr>
          <w:sz w:val="28"/>
          <w:szCs w:val="28"/>
        </w:rPr>
        <w:t xml:space="preserve">4 </w:t>
      </w:r>
      <w:r w:rsidR="00285815">
        <w:rPr>
          <w:sz w:val="28"/>
          <w:szCs w:val="28"/>
        </w:rPr>
        <w:t>ию</w:t>
      </w:r>
      <w:r w:rsidR="00EA3C27">
        <w:rPr>
          <w:sz w:val="28"/>
          <w:szCs w:val="28"/>
        </w:rPr>
        <w:t>ля 201</w:t>
      </w:r>
      <w:r w:rsidR="00285815">
        <w:rPr>
          <w:sz w:val="28"/>
          <w:szCs w:val="28"/>
        </w:rPr>
        <w:t>6</w:t>
      </w:r>
      <w:r w:rsidR="00EA3C27">
        <w:rPr>
          <w:sz w:val="28"/>
          <w:szCs w:val="28"/>
        </w:rPr>
        <w:t xml:space="preserve"> года                                      </w:t>
      </w:r>
      <w:r w:rsidR="00285815">
        <w:rPr>
          <w:sz w:val="28"/>
          <w:szCs w:val="28"/>
        </w:rPr>
        <w:t xml:space="preserve">  </w:t>
      </w:r>
      <w:r w:rsidR="00066FAE">
        <w:rPr>
          <w:sz w:val="28"/>
          <w:szCs w:val="28"/>
        </w:rPr>
        <w:t xml:space="preserve">              </w:t>
      </w:r>
      <w:r w:rsidR="00066FAE">
        <w:rPr>
          <w:sz w:val="28"/>
          <w:szCs w:val="28"/>
        </w:rPr>
        <w:tab/>
      </w:r>
      <w:r w:rsidR="00066FAE">
        <w:rPr>
          <w:sz w:val="28"/>
          <w:szCs w:val="28"/>
        </w:rPr>
        <w:tab/>
      </w:r>
      <w:r w:rsidR="00066FAE">
        <w:rPr>
          <w:sz w:val="28"/>
          <w:szCs w:val="28"/>
        </w:rPr>
        <w:tab/>
        <w:t xml:space="preserve">      № 44/15</w:t>
      </w:r>
      <w:r w:rsidR="00074C23">
        <w:rPr>
          <w:sz w:val="28"/>
          <w:szCs w:val="28"/>
        </w:rPr>
        <w:t>5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1865BE" w:rsidRPr="001865BE" w:rsidRDefault="001865BE" w:rsidP="001865BE"/>
    <w:p w:rsidR="00A01CE2" w:rsidRDefault="00A01CE2" w:rsidP="0048605C">
      <w:pPr>
        <w:pStyle w:val="1"/>
        <w:spacing w:line="240" w:lineRule="exact"/>
        <w:rPr>
          <w:b w:val="0"/>
          <w:szCs w:val="28"/>
        </w:rPr>
      </w:pPr>
      <w:r>
        <w:rPr>
          <w:b w:val="0"/>
          <w:bCs/>
        </w:rPr>
        <w:t>О</w:t>
      </w:r>
      <w:r w:rsidR="00A20CDD">
        <w:rPr>
          <w:b w:val="0"/>
          <w:bCs/>
        </w:rPr>
        <w:t>б открытии счетов для перечисления денежных средств, выделенных из м</w:t>
      </w:r>
      <w:r w:rsidR="00A20CDD">
        <w:rPr>
          <w:b w:val="0"/>
          <w:bCs/>
        </w:rPr>
        <w:t>е</w:t>
      </w:r>
      <w:r w:rsidR="00A20CDD">
        <w:rPr>
          <w:b w:val="0"/>
          <w:bCs/>
        </w:rPr>
        <w:t>стного бюджета окружным избирательным комиссиям на</w:t>
      </w:r>
      <w:r>
        <w:rPr>
          <w:b w:val="0"/>
          <w:bCs/>
        </w:rPr>
        <w:t xml:space="preserve"> подготовк</w:t>
      </w:r>
      <w:r w:rsidR="00A20CDD">
        <w:rPr>
          <w:b w:val="0"/>
          <w:bCs/>
        </w:rPr>
        <w:t>у</w:t>
      </w:r>
      <w:r w:rsidR="0048605C">
        <w:rPr>
          <w:b w:val="0"/>
          <w:bCs/>
        </w:rPr>
        <w:t xml:space="preserve"> </w:t>
      </w:r>
      <w:r>
        <w:rPr>
          <w:b w:val="0"/>
          <w:bCs/>
        </w:rPr>
        <w:t>и пр</w:t>
      </w:r>
      <w:r>
        <w:rPr>
          <w:b w:val="0"/>
          <w:bCs/>
        </w:rPr>
        <w:t>о</w:t>
      </w:r>
      <w:r>
        <w:rPr>
          <w:b w:val="0"/>
          <w:bCs/>
        </w:rPr>
        <w:t>ведение</w:t>
      </w:r>
      <w:r w:rsidR="0048605C">
        <w:rPr>
          <w:b w:val="0"/>
          <w:bCs/>
        </w:rPr>
        <w:t xml:space="preserve"> </w:t>
      </w:r>
      <w:r w:rsidR="007A11D2" w:rsidRPr="00040DD6">
        <w:rPr>
          <w:b w:val="0"/>
          <w:szCs w:val="28"/>
        </w:rPr>
        <w:t>выборов депутатов Ставропольской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городской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Думы</w:t>
      </w:r>
      <w:r w:rsidR="00A20CDD">
        <w:rPr>
          <w:b w:val="0"/>
          <w:szCs w:val="28"/>
        </w:rPr>
        <w:br/>
      </w:r>
      <w:r w:rsidR="00285815">
        <w:rPr>
          <w:b w:val="0"/>
          <w:szCs w:val="28"/>
        </w:rPr>
        <w:t>седьмого созыва</w:t>
      </w: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1865BE" w:rsidRDefault="001865BE">
      <w:pPr>
        <w:rPr>
          <w:rFonts w:ascii="Times New Roman CYR" w:hAnsi="Times New Roman CYR"/>
          <w:bCs/>
          <w:sz w:val="20"/>
        </w:rPr>
      </w:pPr>
    </w:p>
    <w:p w:rsidR="00A01CE2" w:rsidRPr="00285815" w:rsidRDefault="0048605C" w:rsidP="001B71A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605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57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 июня 2002 г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да № 67-ФЗ «Об основных гарантиях избирательных прав и права на участие в референдуме граждан Российской Федерации», 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Инструкци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 xml:space="preserve"> о порядке о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т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крытия и ведения счетов, учета и отчетности, перечисления денежных средств, выделенных из местного бюджета избирательной комиссии, орган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и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зующей выборы, другим избирательным комиссиям, комиссиям реф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е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рендума на подготовку и проведение выборов в органы</w:t>
      </w:r>
      <w:proofErr w:type="gramEnd"/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местного самоупра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в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ления в Ставропольском крае и местного референдума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и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ем избирательной комиссии Ста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в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ропольского края </w:t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от 10 июня 2014 года</w:t>
      </w:r>
      <w:r w:rsidR="00A20CDD">
        <w:rPr>
          <w:rFonts w:ascii="Times New Roman" w:hAnsi="Times New Roman" w:cs="Times New Roman"/>
          <w:b w:val="0"/>
          <w:sz w:val="28"/>
          <w:szCs w:val="28"/>
        </w:rPr>
        <w:br/>
      </w:r>
      <w:r w:rsidR="00A20CDD" w:rsidRPr="00285815">
        <w:rPr>
          <w:rFonts w:ascii="Times New Roman" w:hAnsi="Times New Roman" w:cs="Times New Roman"/>
          <w:b w:val="0"/>
          <w:sz w:val="28"/>
          <w:szCs w:val="28"/>
        </w:rPr>
        <w:t>№ 110/1127-5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, в связи с назначением на 18 сентября 2016 года выборов деп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>у</w:t>
      </w:r>
      <w:r w:rsidR="00A20CDD">
        <w:rPr>
          <w:rFonts w:ascii="Times New Roman" w:hAnsi="Times New Roman" w:cs="Times New Roman"/>
          <w:b w:val="0"/>
          <w:sz w:val="28"/>
          <w:szCs w:val="28"/>
        </w:rPr>
        <w:t xml:space="preserve">татов Ставропольской городской Думы седьмого созыва решением 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>Ставр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>о</w:t>
      </w:r>
      <w:r w:rsidR="00F31DC2">
        <w:rPr>
          <w:rFonts w:ascii="Times New Roman" w:hAnsi="Times New Roman" w:cs="Times New Roman"/>
          <w:b w:val="0"/>
          <w:sz w:val="28"/>
          <w:szCs w:val="28"/>
        </w:rPr>
        <w:t>польской городской Думы от 24 июня 2016 года № 864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,</w:t>
      </w:r>
      <w:r w:rsidR="002926CB"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пост</w:t>
      </w:r>
      <w:r w:rsidR="002926CB">
        <w:rPr>
          <w:rFonts w:ascii="Times New Roman" w:hAnsi="Times New Roman" w:cs="Times New Roman"/>
          <w:b w:val="0"/>
          <w:sz w:val="28"/>
          <w:szCs w:val="28"/>
        </w:rPr>
        <w:t>а</w:t>
      </w:r>
      <w:r w:rsidR="002926CB">
        <w:rPr>
          <w:rFonts w:ascii="Times New Roman" w:hAnsi="Times New Roman" w:cs="Times New Roman"/>
          <w:b w:val="0"/>
          <w:sz w:val="28"/>
          <w:szCs w:val="28"/>
        </w:rPr>
        <w:t>новления избирательной комиссии города Ставрополя от</w:t>
      </w:r>
      <w:r w:rsidR="002926CB">
        <w:rPr>
          <w:sz w:val="20"/>
          <w:szCs w:val="20"/>
        </w:rPr>
        <w:t xml:space="preserve"> 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24 июня 2016 года № 43</w:t>
      </w:r>
      <w:proofErr w:type="gramEnd"/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/134 «О возложении на территориальные избирательные комиссии по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л</w:t>
      </w:r>
      <w:r w:rsidR="002926CB" w:rsidRPr="002926CB">
        <w:rPr>
          <w:rFonts w:ascii="Times New Roman" w:hAnsi="Times New Roman" w:cs="Times New Roman"/>
          <w:b w:val="0"/>
          <w:sz w:val="28"/>
          <w:szCs w:val="28"/>
        </w:rPr>
        <w:t>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 w:rsidR="002926CB">
        <w:rPr>
          <w:rFonts w:ascii="Times New Roman" w:hAnsi="Times New Roman" w:cs="Times New Roman"/>
          <w:b w:val="0"/>
          <w:sz w:val="28"/>
          <w:szCs w:val="28"/>
        </w:rPr>
        <w:t>,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 xml:space="preserve"> избирательная комиссия города Ставрополя</w:t>
      </w:r>
    </w:p>
    <w:p w:rsidR="00A01CE2" w:rsidRPr="00285815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1B71A5" w:rsidRDefault="00A01CE2" w:rsidP="0028581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31DC2">
        <w:rPr>
          <w:sz w:val="28"/>
        </w:rPr>
        <w:t>Для перечисления денежных средств, выделенных из местного бю</w:t>
      </w:r>
      <w:r w:rsidR="00F31DC2">
        <w:rPr>
          <w:sz w:val="28"/>
        </w:rPr>
        <w:t>д</w:t>
      </w:r>
      <w:r w:rsidR="00F31DC2">
        <w:rPr>
          <w:sz w:val="28"/>
        </w:rPr>
        <w:t>жета на финансирование подготовки и проведения выборов депутатов Ста</w:t>
      </w:r>
      <w:r w:rsidR="00F31DC2">
        <w:rPr>
          <w:sz w:val="28"/>
        </w:rPr>
        <w:t>в</w:t>
      </w:r>
      <w:r w:rsidR="00F31DC2">
        <w:rPr>
          <w:sz w:val="28"/>
        </w:rPr>
        <w:t xml:space="preserve">ропольской городской Думы седьмого созыва, разрешить открыть </w:t>
      </w:r>
      <w:r w:rsidR="00F31DC2" w:rsidRPr="0043067D">
        <w:rPr>
          <w:sz w:val="28"/>
          <w:szCs w:val="28"/>
        </w:rPr>
        <w:t>в</w:t>
      </w:r>
      <w:r w:rsidR="00F31DC2">
        <w:rPr>
          <w:sz w:val="28"/>
          <w:szCs w:val="28"/>
        </w:rPr>
        <w:t xml:space="preserve"> Отдел</w:t>
      </w:r>
      <w:r w:rsidR="00F31DC2">
        <w:rPr>
          <w:sz w:val="28"/>
          <w:szCs w:val="28"/>
        </w:rPr>
        <w:t>е</w:t>
      </w:r>
      <w:r w:rsidR="00F31DC2">
        <w:rPr>
          <w:sz w:val="28"/>
          <w:szCs w:val="28"/>
        </w:rPr>
        <w:t>нии по Ставропольскому краю Южного главного управления Центрального банка Российской Федерации</w:t>
      </w:r>
      <w:r w:rsidR="00F31DC2">
        <w:rPr>
          <w:sz w:val="28"/>
        </w:rPr>
        <w:t xml:space="preserve"> счет:</w:t>
      </w:r>
    </w:p>
    <w:p w:rsidR="00F31DC2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Ленинского района города Ставрополя;</w:t>
      </w:r>
    </w:p>
    <w:p w:rsidR="00F31DC2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Октябрьского района города Ставрополя;</w:t>
      </w:r>
      <w:r w:rsidRPr="00F31DC2">
        <w:rPr>
          <w:sz w:val="28"/>
        </w:rPr>
        <w:t xml:space="preserve"> </w:t>
      </w:r>
    </w:p>
    <w:p w:rsidR="001865BE" w:rsidRDefault="00F31DC2" w:rsidP="00285815">
      <w:pPr>
        <w:ind w:firstLine="709"/>
        <w:jc w:val="both"/>
        <w:rPr>
          <w:sz w:val="28"/>
        </w:rPr>
      </w:pPr>
      <w:r>
        <w:rPr>
          <w:sz w:val="28"/>
        </w:rPr>
        <w:t>территориальной избирательной комиссии Промышленного района г</w:t>
      </w:r>
      <w:r>
        <w:rPr>
          <w:sz w:val="28"/>
        </w:rPr>
        <w:t>о</w:t>
      </w:r>
      <w:r>
        <w:rPr>
          <w:sz w:val="28"/>
        </w:rPr>
        <w:t>рода Ставрополя.</w:t>
      </w:r>
    </w:p>
    <w:p w:rsidR="00A01CE2" w:rsidRDefault="001865BE" w:rsidP="00285815">
      <w:pPr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1DC2">
        <w:rPr>
          <w:sz w:val="28"/>
          <w:szCs w:val="28"/>
        </w:rPr>
        <w:lastRenderedPageBreak/>
        <w:t>2</w:t>
      </w:r>
      <w:r w:rsidR="00285815" w:rsidRPr="00FD6DD2">
        <w:rPr>
          <w:sz w:val="28"/>
          <w:szCs w:val="28"/>
        </w:rPr>
        <w:t>. </w:t>
      </w:r>
      <w:proofErr w:type="gramStart"/>
      <w:r w:rsidR="00285815" w:rsidRPr="00FD6DD2">
        <w:rPr>
          <w:sz w:val="28"/>
          <w:szCs w:val="28"/>
        </w:rPr>
        <w:t>Разместить</w:t>
      </w:r>
      <w:proofErr w:type="gramEnd"/>
      <w:r w:rsidR="00285815" w:rsidRPr="00FD6DD2">
        <w:rPr>
          <w:sz w:val="28"/>
          <w:szCs w:val="28"/>
        </w:rPr>
        <w:t xml:space="preserve"> настоящее постановление на сайте Ставропольской г</w:t>
      </w:r>
      <w:r w:rsidR="00285815" w:rsidRPr="00FD6DD2">
        <w:rPr>
          <w:sz w:val="28"/>
          <w:szCs w:val="28"/>
        </w:rPr>
        <w:t>о</w:t>
      </w:r>
      <w:r w:rsidR="00285815" w:rsidRPr="00FD6DD2">
        <w:rPr>
          <w:sz w:val="28"/>
          <w:szCs w:val="28"/>
        </w:rPr>
        <w:t xml:space="preserve">родской Думы </w:t>
      </w:r>
      <w:r w:rsidR="00285815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285815"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Pr="00967776" w:rsidRDefault="00A01CE2" w:rsidP="007D7936"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sectPr w:rsidR="007A11D2" w:rsidRPr="00967776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E0" w:rsidRDefault="00EA0FE0" w:rsidP="00285815">
      <w:r>
        <w:separator/>
      </w:r>
    </w:p>
  </w:endnote>
  <w:endnote w:type="continuationSeparator" w:id="0">
    <w:p w:rsidR="00EA0FE0" w:rsidRDefault="00EA0FE0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E0" w:rsidRDefault="00EA0FE0" w:rsidP="00285815">
      <w:r>
        <w:separator/>
      </w:r>
    </w:p>
  </w:footnote>
  <w:footnote w:type="continuationSeparator" w:id="0">
    <w:p w:rsidR="00EA0FE0" w:rsidRDefault="00EA0FE0" w:rsidP="002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66FAE"/>
    <w:rsid w:val="00074C23"/>
    <w:rsid w:val="00150FC1"/>
    <w:rsid w:val="001865BE"/>
    <w:rsid w:val="001B71A5"/>
    <w:rsid w:val="001D27F9"/>
    <w:rsid w:val="001F600E"/>
    <w:rsid w:val="002050A1"/>
    <w:rsid w:val="00285815"/>
    <w:rsid w:val="002926CB"/>
    <w:rsid w:val="003072C8"/>
    <w:rsid w:val="0031798F"/>
    <w:rsid w:val="003B0ECF"/>
    <w:rsid w:val="0048605C"/>
    <w:rsid w:val="006B63F1"/>
    <w:rsid w:val="00754D2B"/>
    <w:rsid w:val="007A11D2"/>
    <w:rsid w:val="007A1BA0"/>
    <w:rsid w:val="007D7936"/>
    <w:rsid w:val="008E6BCD"/>
    <w:rsid w:val="00957FDD"/>
    <w:rsid w:val="00994718"/>
    <w:rsid w:val="009D43B6"/>
    <w:rsid w:val="00A01CE2"/>
    <w:rsid w:val="00A20CDD"/>
    <w:rsid w:val="00A877B7"/>
    <w:rsid w:val="00A92ECC"/>
    <w:rsid w:val="00AA0380"/>
    <w:rsid w:val="00AC4C2A"/>
    <w:rsid w:val="00B433B1"/>
    <w:rsid w:val="00D225BA"/>
    <w:rsid w:val="00EA0FE0"/>
    <w:rsid w:val="00EA3C27"/>
    <w:rsid w:val="00EA6696"/>
    <w:rsid w:val="00EE3F3E"/>
    <w:rsid w:val="00F3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Знак Знак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 Знак Знак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 Знак Знак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 Знак Знак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2858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subject/>
  <dc:creator>Анна</dc:creator>
  <cp:keywords/>
  <dc:description/>
  <cp:lastModifiedBy>izbercom</cp:lastModifiedBy>
  <cp:revision>2</cp:revision>
  <cp:lastPrinted>2010-12-29T17:57:00Z</cp:lastPrinted>
  <dcterms:created xsi:type="dcterms:W3CDTF">2016-07-04T13:02:00Z</dcterms:created>
  <dcterms:modified xsi:type="dcterms:W3CDTF">2016-07-04T13:02:00Z</dcterms:modified>
</cp:coreProperties>
</file>