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2DC3" w14:textId="77777777" w:rsidR="007618EF" w:rsidRDefault="007618EF" w:rsidP="007618E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7D48861" w14:textId="77777777" w:rsidR="007618EF" w:rsidRDefault="007618EF" w:rsidP="007618E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Е Д С Е Д А Т Е Л Я</w:t>
      </w:r>
    </w:p>
    <w:p w14:paraId="1F80B25A" w14:textId="77777777" w:rsidR="007618EF" w:rsidRDefault="007618EF" w:rsidP="00761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Ставропольской городской Думы</w:t>
      </w:r>
    </w:p>
    <w:p w14:paraId="2746FA9E" w14:textId="77777777" w:rsidR="007618EF" w:rsidRPr="009F2B72" w:rsidRDefault="007618EF" w:rsidP="007618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943A8" w14:textId="77777777" w:rsidR="007618EF" w:rsidRPr="009F2B72" w:rsidRDefault="007618EF" w:rsidP="007618E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0B6A3B" w14:textId="77777777" w:rsidR="007618EF" w:rsidRDefault="007618EF" w:rsidP="007618E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F7196D" w14:textId="5EE66DB1" w:rsidR="007618EF" w:rsidRPr="009F2B72" w:rsidRDefault="007618EF" w:rsidP="007618E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  <w:r>
        <w:rPr>
          <w:rFonts w:ascii="Times New Roman" w:hAnsi="Times New Roman" w:cs="Times New Roman"/>
          <w:sz w:val="28"/>
          <w:szCs w:val="28"/>
        </w:rPr>
        <w:t xml:space="preserve"> 2020 г.                         г.Ставрополь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6E247DA3" w14:textId="1C82E280" w:rsidR="00521208" w:rsidRDefault="00521208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37FE4C" w14:textId="5323937B" w:rsidR="00CF1A06" w:rsidRDefault="00CF1A06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54A0C4" w14:textId="77777777" w:rsidR="002D50AE" w:rsidRDefault="002D50AE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9A841E4" w14:textId="77777777" w:rsidR="00604A9D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="002E777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E77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F494A2" w14:textId="77777777" w:rsidR="00604A9D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2E777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 работу по</w:t>
      </w:r>
    </w:p>
    <w:p w14:paraId="6FF6C54B" w14:textId="77777777" w:rsidR="00604A9D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профилактике коррупционных </w:t>
      </w:r>
    </w:p>
    <w:p w14:paraId="68FBC228" w14:textId="77777777" w:rsidR="00604A9D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правонарушений в</w:t>
      </w:r>
    </w:p>
    <w:p w14:paraId="1D5478BC" w14:textId="77777777" w:rsidR="00604A9D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Думе</w:t>
      </w:r>
    </w:p>
    <w:p w14:paraId="4CA895F8" w14:textId="77777777" w:rsidR="00604A9D" w:rsidRPr="009F2B72" w:rsidRDefault="00604A9D" w:rsidP="00604A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247B" w14:textId="77777777" w:rsidR="00604A9D" w:rsidRDefault="00604A9D" w:rsidP="00604A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ab/>
      </w:r>
    </w:p>
    <w:p w14:paraId="2D15E62E" w14:textId="17F394C9" w:rsidR="00D835EC" w:rsidRDefault="00604A9D" w:rsidP="00D835E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C34C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835EC">
        <w:rPr>
          <w:rFonts w:ascii="Times New Roman" w:hAnsi="Times New Roman" w:cs="Times New Roman"/>
          <w:sz w:val="28"/>
          <w:szCs w:val="28"/>
        </w:rPr>
        <w:t>от 25 декабря 2008 года                                № 273-ФЗ «</w:t>
      </w:r>
      <w:r w:rsidR="00D835EC" w:rsidRPr="00C34C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835EC">
        <w:rPr>
          <w:rFonts w:ascii="Times New Roman" w:hAnsi="Times New Roman" w:cs="Times New Roman"/>
          <w:sz w:val="28"/>
          <w:szCs w:val="28"/>
        </w:rPr>
        <w:t xml:space="preserve">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 требований к служебному </w:t>
      </w:r>
      <w:r w:rsidR="00D835EC" w:rsidRPr="00D835EC">
        <w:rPr>
          <w:rFonts w:ascii="Times New Roman" w:hAnsi="Times New Roman" w:cs="Times New Roman"/>
          <w:sz w:val="28"/>
          <w:szCs w:val="28"/>
        </w:rPr>
        <w:t>поведению»,</w:t>
      </w:r>
      <w:r w:rsid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D835EC" w:rsidRPr="00D835EC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09 апреля 2010 г. № 145 «О проверке достоверности и полноты сведений, представляемых гражданами Российской Федерации,</w:t>
      </w:r>
      <w:hyperlink r:id="rId7" w:history="1">
        <w:r w:rsidR="00D835EC" w:rsidRPr="00D835EC">
          <w:rPr>
            <w:rFonts w:ascii="Times New Roman" w:hAnsi="Times New Roman" w:cs="Times New Roman"/>
            <w:sz w:val="28"/>
            <w:szCs w:val="28"/>
          </w:rPr>
          <w:br/>
          <w:t>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  </w:r>
        <w:r w:rsidR="00D835EC">
          <w:rPr>
            <w:rFonts w:ascii="Times New Roman" w:hAnsi="Times New Roman" w:cs="Times New Roman"/>
            <w:sz w:val="28"/>
            <w:szCs w:val="28"/>
          </w:rPr>
          <w:t>»</w:t>
        </w:r>
        <w:r w:rsidR="00D835EC" w:rsidRPr="00D835EC">
          <w:rPr>
            <w:rFonts w:ascii="Times New Roman" w:hAnsi="Times New Roman" w:cs="Times New Roman"/>
            <w:i/>
            <w:sz w:val="28"/>
          </w:rPr>
          <w:t xml:space="preserve">  </w:t>
        </w:r>
      </w:hyperlink>
      <w:r w:rsidR="00D835EC">
        <w:rPr>
          <w:rFonts w:ascii="Times New Roman" w:hAnsi="Times New Roman" w:cs="Times New Roman"/>
          <w:sz w:val="28"/>
        </w:rPr>
        <w:br/>
      </w:r>
    </w:p>
    <w:p w14:paraId="245E842F" w14:textId="77777777" w:rsidR="00604A9D" w:rsidRPr="00C34CD2" w:rsidRDefault="00604A9D" w:rsidP="00604A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1CB0D" w14:textId="77777777" w:rsidR="00604A9D" w:rsidRPr="009F2B72" w:rsidRDefault="00604A9D" w:rsidP="00604A9D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4D7929B" w14:textId="77777777" w:rsidR="00604A9D" w:rsidRDefault="00604A9D" w:rsidP="00604A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2018D4" w14:textId="4FB73997" w:rsidR="006F5608" w:rsidRPr="006F5608" w:rsidRDefault="00604A9D" w:rsidP="00604A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BA">
        <w:rPr>
          <w:rFonts w:ascii="Times New Roman" w:hAnsi="Times New Roman" w:cs="Times New Roman"/>
          <w:sz w:val="28"/>
          <w:szCs w:val="28"/>
        </w:rPr>
        <w:t xml:space="preserve">1. Назначить </w:t>
      </w:r>
      <w:r w:rsidR="008E0EED">
        <w:rPr>
          <w:rFonts w:ascii="Times New Roman" w:hAnsi="Times New Roman" w:cs="Times New Roman"/>
          <w:sz w:val="28"/>
          <w:szCs w:val="28"/>
        </w:rPr>
        <w:t>р</w:t>
      </w:r>
      <w:r w:rsidR="000018AD" w:rsidRPr="006F5608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8E0EED">
        <w:rPr>
          <w:rFonts w:ascii="Times New Roman" w:hAnsi="Times New Roman" w:cs="Times New Roman"/>
          <w:sz w:val="28"/>
          <w:szCs w:val="28"/>
        </w:rPr>
        <w:t xml:space="preserve">управления документационного обеспечения, делопроизводства и протокола </w:t>
      </w:r>
      <w:r w:rsidR="000018AD" w:rsidRPr="006F560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0018AD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8F65BA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 иных правонарушений в Ставропольской городской Думе</w:t>
      </w:r>
      <w:r w:rsidR="00001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552A8" w14:textId="77777777" w:rsidR="000018AD" w:rsidRDefault="000018AD" w:rsidP="007243A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943D1" w14:textId="7021F297" w:rsidR="00753BFC" w:rsidRDefault="00753BFC" w:rsidP="00753BF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2. Возложить на лиц</w:t>
      </w:r>
      <w:r w:rsidR="001A50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1A507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Ставропольской городской Думе</w:t>
      </w:r>
      <w:r w:rsidR="001A5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  <w:r w:rsidRPr="009F2B72">
        <w:rPr>
          <w:rFonts w:ascii="Times New Roman" w:hAnsi="Times New Roman" w:cs="Times New Roman"/>
          <w:sz w:val="28"/>
          <w:szCs w:val="28"/>
        </w:rPr>
        <w:tab/>
      </w:r>
    </w:p>
    <w:p w14:paraId="00556209" w14:textId="0C973F84" w:rsidR="001A507F" w:rsidRDefault="001A507F" w:rsidP="001A507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 о</w:t>
      </w:r>
      <w:r w:rsidRPr="006F5279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279"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 служащими Ставропольской городской Думы (далее – муниципальные служащие) </w:t>
      </w:r>
      <w:r w:rsidRPr="006F5279">
        <w:rPr>
          <w:rFonts w:ascii="Times New Roman" w:hAnsi="Times New Roman" w:cs="Times New Roman"/>
          <w:sz w:val="28"/>
          <w:szCs w:val="28"/>
        </w:rPr>
        <w:t>ограничений и запретов</w:t>
      </w:r>
      <w:r>
        <w:rPr>
          <w:rFonts w:ascii="Times New Roman" w:hAnsi="Times New Roman" w:cs="Times New Roman"/>
          <w:sz w:val="28"/>
        </w:rPr>
        <w:t xml:space="preserve">, требований о предотвращении или урегулировании </w:t>
      </w:r>
      <w:r>
        <w:rPr>
          <w:rFonts w:ascii="Times New Roman" w:hAnsi="Times New Roman" w:cs="Times New Roman"/>
          <w:sz w:val="28"/>
        </w:rPr>
        <w:lastRenderedPageBreak/>
        <w:t xml:space="preserve">конфликта интересов, исполнения ими обязанностей, установленных Федеральным </w:t>
      </w:r>
      <w:hyperlink r:id="rId8" w:history="1">
        <w:r w:rsidRPr="005C7A38">
          <w:rPr>
            <w:rFonts w:ascii="Times New Roman" w:hAnsi="Times New Roman" w:cs="Times New Roman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B736BE"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>
        <w:rPr>
          <w:rFonts w:ascii="Times New Roman" w:hAnsi="Times New Roman" w:cs="Times New Roman"/>
          <w:sz w:val="28"/>
        </w:rPr>
        <w:t xml:space="preserve">«О противодействии коррупции» и другими федеральными законами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требования к служебному поведению);</w:t>
      </w:r>
    </w:p>
    <w:p w14:paraId="669E980F" w14:textId="77777777" w:rsidR="001A507F" w:rsidRDefault="001A507F" w:rsidP="001A507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б)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6D3C5868" w14:textId="77777777" w:rsidR="001A507F" w:rsidRDefault="001A507F" w:rsidP="001A50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</w:t>
      </w:r>
      <w:r w:rsidRPr="006F5279">
        <w:rPr>
          <w:rFonts w:ascii="Times New Roman" w:hAnsi="Times New Roman" w:cs="Times New Roman"/>
          <w:sz w:val="28"/>
          <w:szCs w:val="28"/>
        </w:rPr>
        <w:t xml:space="preserve">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6F5279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Ставропольской городской Думы </w:t>
      </w:r>
      <w:r w:rsidRPr="006F527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1877A8" w14:textId="29C06E07" w:rsidR="001A507F" w:rsidRDefault="001A507F" w:rsidP="001A507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г) 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9" w:history="1">
        <w:r w:rsidRPr="005C7A38">
          <w:rPr>
            <w:rFonts w:ascii="Times New Roman" w:hAnsi="Times New Roman" w:cs="Times New Roman"/>
            <w:sz w:val="28"/>
          </w:rPr>
          <w:t>принципов</w:t>
        </w:r>
      </w:hyperlink>
      <w:r>
        <w:rPr>
          <w:rFonts w:ascii="Times New Roman" w:hAnsi="Times New Roman" w:cs="Times New Roman"/>
          <w:sz w:val="28"/>
        </w:rPr>
        <w:t xml:space="preserve"> служебного поведения муниципальных  служащих, утвержденных Кодексом этики и служебного поведения муниципальных служащих города Ставрополя, а также с уведомлением председателя Ставропольской городской Думы,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</w:t>
      </w:r>
      <w:r w:rsidR="00B736BE">
        <w:rPr>
          <w:rFonts w:ascii="Times New Roman" w:hAnsi="Times New Roman" w:cs="Times New Roman"/>
          <w:sz w:val="28"/>
        </w:rPr>
        <w:t xml:space="preserve">расходах, </w:t>
      </w:r>
      <w:r>
        <w:rPr>
          <w:rFonts w:ascii="Times New Roman" w:hAnsi="Times New Roman" w:cs="Times New Roman"/>
          <w:sz w:val="28"/>
        </w:rPr>
        <w:t>об имуществе и обязательствах имущественного характера;</w:t>
      </w:r>
    </w:p>
    <w:p w14:paraId="28B334D6" w14:textId="77777777" w:rsidR="001A507F" w:rsidRDefault="001A507F" w:rsidP="001A507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д) обеспечение реализации муниципальными служащими обязанности уведомлять председателя Ставропольской городской Думы,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7DFEB02F" w14:textId="77777777" w:rsidR="001A507F" w:rsidRDefault="001A507F" w:rsidP="001A50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Pr="00C840C0">
        <w:rPr>
          <w:rFonts w:ascii="Times New Roman" w:hAnsi="Times New Roman" w:cs="Times New Roman"/>
          <w:sz w:val="28"/>
          <w:szCs w:val="28"/>
        </w:rPr>
        <w:t xml:space="preserve">организация правового просвещения муниципальных служащих по </w:t>
      </w:r>
      <w:r>
        <w:rPr>
          <w:rFonts w:ascii="Times New Roman" w:hAnsi="Times New Roman" w:cs="Times New Roman"/>
          <w:sz w:val="28"/>
          <w:szCs w:val="28"/>
        </w:rPr>
        <w:t xml:space="preserve"> вопросам профилактики коррупционных и иных правонарушений;</w:t>
      </w:r>
    </w:p>
    <w:p w14:paraId="2EB9EEFD" w14:textId="77777777" w:rsidR="001A507F" w:rsidRPr="006F5279" w:rsidRDefault="001A507F" w:rsidP="001A50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279">
        <w:rPr>
          <w:rFonts w:ascii="Times New Roman" w:hAnsi="Times New Roman" w:cs="Times New Roman"/>
          <w:sz w:val="28"/>
          <w:szCs w:val="28"/>
        </w:rPr>
        <w:t>частие в установленном порядке в проведении служебных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1239C0" w14:textId="0844F4C5" w:rsidR="001A507F" w:rsidRDefault="001A507F" w:rsidP="001A507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EA40E1">
        <w:rPr>
          <w:rFonts w:ascii="Times New Roman" w:hAnsi="Times New Roman" w:cs="Times New Roman"/>
          <w:sz w:val="28"/>
        </w:rPr>
        <w:t xml:space="preserve">з) осуществление проверки достоверности и полноты сведений о доходах, об имуществе и обязательствах имущественного характера, представляемых гражданами Российской Федерации </w:t>
      </w:r>
      <w:r w:rsidRPr="00EA40E1">
        <w:rPr>
          <w:rFonts w:ascii="Times New Roman" w:hAnsi="Times New Roman" w:cs="Times New Roman"/>
          <w:sz w:val="28"/>
          <w:szCs w:val="28"/>
        </w:rPr>
        <w:t>(далее – граждане)</w:t>
      </w:r>
      <w:r w:rsidRPr="00EA40E1">
        <w:rPr>
          <w:rFonts w:ascii="Times New Roman" w:hAnsi="Times New Roman" w:cs="Times New Roman"/>
          <w:sz w:val="28"/>
        </w:rPr>
        <w:t xml:space="preserve">, претендующими на замещение должностей муниципальной службы в Ставропольской городской Думе, </w:t>
      </w:r>
      <w:r w:rsidR="00E30855">
        <w:rPr>
          <w:rFonts w:ascii="Times New Roman" w:hAnsi="Times New Roman" w:cs="Times New Roman"/>
          <w:sz w:val="28"/>
        </w:rPr>
        <w:t xml:space="preserve">а также </w:t>
      </w:r>
      <w:r w:rsidR="00EA40E1" w:rsidRPr="00EA40E1">
        <w:rPr>
          <w:rFonts w:ascii="Times New Roman" w:hAnsi="Times New Roman" w:cs="Times New Roman"/>
          <w:sz w:val="28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Pr="00EA40E1">
        <w:rPr>
          <w:rFonts w:ascii="Times New Roman" w:hAnsi="Times New Roman" w:cs="Times New Roman"/>
          <w:sz w:val="28"/>
        </w:rPr>
        <w:t>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Ставропольской городской Думе, в</w:t>
      </w:r>
      <w:r>
        <w:rPr>
          <w:rFonts w:ascii="Times New Roman" w:hAnsi="Times New Roman" w:cs="Times New Roman"/>
          <w:sz w:val="28"/>
        </w:rPr>
        <w:t xml:space="preserve">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14:paraId="0C3E4C6D" w14:textId="77777777" w:rsidR="001A507F" w:rsidRPr="006F5279" w:rsidRDefault="001A507F" w:rsidP="001A507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и) п</w:t>
      </w:r>
      <w:r w:rsidRPr="006F5279">
        <w:rPr>
          <w:rFonts w:ascii="Times New Roman" w:hAnsi="Times New Roman" w:cs="Times New Roman"/>
          <w:sz w:val="28"/>
          <w:szCs w:val="28"/>
        </w:rPr>
        <w:t xml:space="preserve">одготовка в пределах компетенции проектов нормативных правовых </w:t>
      </w:r>
      <w:r w:rsidRPr="006F5279">
        <w:rPr>
          <w:rFonts w:ascii="Times New Roman" w:hAnsi="Times New Roman" w:cs="Times New Roman"/>
          <w:sz w:val="28"/>
          <w:szCs w:val="28"/>
        </w:rPr>
        <w:lastRenderedPageBreak/>
        <w:t>актов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06A4A0" w14:textId="426EDF7B" w:rsidR="001A507F" w:rsidRDefault="001A507F" w:rsidP="001A50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AD">
        <w:rPr>
          <w:rFonts w:ascii="Times New Roman" w:hAnsi="Times New Roman" w:cs="Times New Roman"/>
          <w:sz w:val="28"/>
          <w:szCs w:val="28"/>
        </w:rPr>
        <w:t>к)</w:t>
      </w:r>
      <w:r w:rsidR="0074130E">
        <w:rPr>
          <w:rFonts w:ascii="Times New Roman" w:hAnsi="Times New Roman" w:cs="Times New Roman"/>
          <w:sz w:val="28"/>
          <w:szCs w:val="28"/>
        </w:rPr>
        <w:t> </w:t>
      </w:r>
      <w:r w:rsidRPr="009D5EAD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в установленной сфере деятельности;</w:t>
      </w:r>
    </w:p>
    <w:p w14:paraId="12E65C5A" w14:textId="1D99EE4D" w:rsidR="001A507F" w:rsidRDefault="001A507F" w:rsidP="001A507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Ставропольской городской Думе</w:t>
      </w:r>
      <w:r w:rsidR="000A3C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669A4">
        <w:rPr>
          <w:rFonts w:ascii="Times New Roman" w:hAnsi="Times New Roman" w:cs="Times New Roman"/>
          <w:sz w:val="28"/>
        </w:rPr>
        <w:t xml:space="preserve"> </w:t>
      </w:r>
      <w:r w:rsidR="00AC53EB">
        <w:rPr>
          <w:rFonts w:ascii="Times New Roman" w:hAnsi="Times New Roman" w:cs="Times New Roman"/>
          <w:sz w:val="28"/>
        </w:rPr>
        <w:t xml:space="preserve">а также </w:t>
      </w:r>
      <w:r w:rsidR="00C13CA1">
        <w:rPr>
          <w:rFonts w:ascii="Times New Roman" w:hAnsi="Times New Roman" w:cs="Times New Roman"/>
          <w:sz w:val="28"/>
        </w:rPr>
        <w:t xml:space="preserve">сведений о доходах, расходах, об имуществе и обязательствах имущественного характера, представляемых </w:t>
      </w:r>
      <w:r w:rsidR="000A3C31">
        <w:rPr>
          <w:rFonts w:ascii="Times New Roman" w:hAnsi="Times New Roman" w:cs="Times New Roman"/>
          <w:sz w:val="28"/>
        </w:rPr>
        <w:t xml:space="preserve"> муниципальными служащими, </w:t>
      </w:r>
      <w:r w:rsidR="004669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Ставропольской городской Думе, ограничений при заключении ими после у</w:t>
      </w:r>
      <w:r w:rsidR="00C76D46">
        <w:rPr>
          <w:rFonts w:ascii="Times New Roman" w:hAnsi="Times New Roman" w:cs="Times New Roman"/>
          <w:sz w:val="28"/>
        </w:rPr>
        <w:t xml:space="preserve">вольнения </w:t>
      </w:r>
      <w:r>
        <w:rPr>
          <w:rFonts w:ascii="Times New Roman" w:hAnsi="Times New Roman" w:cs="Times New Roman"/>
          <w:sz w:val="28"/>
        </w:rPr>
        <w:t xml:space="preserve"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</w:t>
      </w:r>
      <w:r w:rsidR="00C76D46">
        <w:rPr>
          <w:rFonts w:ascii="Times New Roman" w:hAnsi="Times New Roman" w:cs="Times New Roman"/>
          <w:sz w:val="28"/>
        </w:rPr>
        <w:t xml:space="preserve">органов государственной власти Ставропольского края, </w:t>
      </w:r>
      <w:r>
        <w:rPr>
          <w:rFonts w:ascii="Times New Roman" w:hAnsi="Times New Roman" w:cs="Times New Roman"/>
          <w:sz w:val="28"/>
        </w:rPr>
        <w:t>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14:paraId="2A71B473" w14:textId="77777777" w:rsidR="001A507F" w:rsidRDefault="001A507F" w:rsidP="001A507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м) осуществление проверки соблюдения гражданами, замещавшими должности муниципальной службы в Ставропольской городской Думе, ограничений при заключении ими после увольнения с муниципальной  службы трудового договора и (или) гражданско-правового договора в случаях, предусмотренных федеральными законами.</w:t>
      </w:r>
    </w:p>
    <w:p w14:paraId="27F77F32" w14:textId="77777777" w:rsidR="00753BFC" w:rsidRPr="006F5279" w:rsidRDefault="00753BFC" w:rsidP="00753B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5F64F1" w14:textId="77777777" w:rsidR="00C76D46" w:rsidRDefault="00C76D46" w:rsidP="009C63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BFC" w:rsidRPr="0022590C">
        <w:rPr>
          <w:rFonts w:ascii="Times New Roman" w:hAnsi="Times New Roman" w:cs="Times New Roman"/>
          <w:sz w:val="28"/>
          <w:szCs w:val="28"/>
        </w:rPr>
        <w:t>. 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3BFC" w:rsidRPr="0022590C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3921D4" w14:textId="32436CAD" w:rsidR="00753BFC" w:rsidRDefault="00753BFC" w:rsidP="009C63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90C">
        <w:rPr>
          <w:rFonts w:ascii="Times New Roman" w:hAnsi="Times New Roman" w:cs="Times New Roman"/>
          <w:sz w:val="28"/>
          <w:szCs w:val="28"/>
        </w:rPr>
        <w:t xml:space="preserve">постановление председателя Ставропольской городской Думы от </w:t>
      </w:r>
      <w:r w:rsidR="00C76D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0855">
        <w:rPr>
          <w:rFonts w:ascii="Times New Roman" w:hAnsi="Times New Roman" w:cs="Times New Roman"/>
          <w:sz w:val="28"/>
          <w:szCs w:val="28"/>
        </w:rPr>
        <w:t>1</w:t>
      </w:r>
      <w:r w:rsidRPr="0022590C">
        <w:rPr>
          <w:rFonts w:ascii="Times New Roman" w:hAnsi="Times New Roman" w:cs="Times New Roman"/>
          <w:sz w:val="28"/>
          <w:szCs w:val="28"/>
        </w:rPr>
        <w:t xml:space="preserve">4 </w:t>
      </w:r>
      <w:r w:rsidR="00E30855">
        <w:rPr>
          <w:rFonts w:ascii="Times New Roman" w:hAnsi="Times New Roman" w:cs="Times New Roman"/>
          <w:sz w:val="28"/>
          <w:szCs w:val="28"/>
        </w:rPr>
        <w:t>января</w:t>
      </w:r>
      <w:r w:rsidRPr="0022590C">
        <w:rPr>
          <w:rFonts w:ascii="Times New Roman" w:hAnsi="Times New Roman" w:cs="Times New Roman"/>
          <w:sz w:val="28"/>
          <w:szCs w:val="28"/>
        </w:rPr>
        <w:t xml:space="preserve"> 20</w:t>
      </w:r>
      <w:r w:rsidR="00E30855">
        <w:rPr>
          <w:rFonts w:ascii="Times New Roman" w:hAnsi="Times New Roman" w:cs="Times New Roman"/>
          <w:sz w:val="28"/>
          <w:szCs w:val="28"/>
        </w:rPr>
        <w:t>20</w:t>
      </w:r>
      <w:r w:rsidRPr="0022590C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0855">
        <w:rPr>
          <w:rFonts w:ascii="Times New Roman" w:hAnsi="Times New Roman" w:cs="Times New Roman"/>
          <w:sz w:val="28"/>
          <w:szCs w:val="28"/>
        </w:rPr>
        <w:t>1</w:t>
      </w:r>
      <w:r w:rsidRPr="0022590C">
        <w:rPr>
          <w:rFonts w:ascii="Times New Roman" w:hAnsi="Times New Roman" w:cs="Times New Roman"/>
          <w:sz w:val="28"/>
          <w:szCs w:val="28"/>
        </w:rPr>
        <w:t>-п «О должностн</w:t>
      </w:r>
      <w:r w:rsidR="008E0EED">
        <w:rPr>
          <w:rFonts w:ascii="Times New Roman" w:hAnsi="Times New Roman" w:cs="Times New Roman"/>
          <w:sz w:val="28"/>
          <w:szCs w:val="28"/>
        </w:rPr>
        <w:t>ом</w:t>
      </w:r>
      <w:r w:rsidRPr="0022590C">
        <w:rPr>
          <w:rFonts w:ascii="Times New Roman" w:hAnsi="Times New Roman" w:cs="Times New Roman"/>
          <w:sz w:val="28"/>
          <w:szCs w:val="28"/>
        </w:rPr>
        <w:t xml:space="preserve"> лиц</w:t>
      </w:r>
      <w:r w:rsidR="008E0EED">
        <w:rPr>
          <w:rFonts w:ascii="Times New Roman" w:hAnsi="Times New Roman" w:cs="Times New Roman"/>
          <w:sz w:val="28"/>
          <w:szCs w:val="28"/>
        </w:rPr>
        <w:t>е</w:t>
      </w:r>
      <w:r w:rsidRPr="0022590C">
        <w:rPr>
          <w:rFonts w:ascii="Times New Roman" w:hAnsi="Times New Roman" w:cs="Times New Roman"/>
          <w:sz w:val="28"/>
          <w:szCs w:val="28"/>
        </w:rPr>
        <w:t>, ответственн</w:t>
      </w:r>
      <w:r w:rsidR="008E0EED">
        <w:rPr>
          <w:rFonts w:ascii="Times New Roman" w:hAnsi="Times New Roman" w:cs="Times New Roman"/>
          <w:sz w:val="28"/>
          <w:szCs w:val="28"/>
        </w:rPr>
        <w:t>ом</w:t>
      </w:r>
      <w:r w:rsidRPr="0022590C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Ставропольской городской Думе»</w:t>
      </w:r>
      <w:r w:rsidR="00C76D46">
        <w:rPr>
          <w:rFonts w:ascii="Times New Roman" w:hAnsi="Times New Roman" w:cs="Times New Roman"/>
          <w:sz w:val="28"/>
          <w:szCs w:val="28"/>
        </w:rPr>
        <w:t>;</w:t>
      </w:r>
    </w:p>
    <w:p w14:paraId="63594F99" w14:textId="3D36F5C9" w:rsidR="009C6396" w:rsidRDefault="00C76D46" w:rsidP="009C63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90C">
        <w:rPr>
          <w:rFonts w:ascii="Times New Roman" w:hAnsi="Times New Roman" w:cs="Times New Roman"/>
          <w:sz w:val="28"/>
          <w:szCs w:val="28"/>
        </w:rPr>
        <w:t xml:space="preserve">постановление председателя Ставропольской городской Думы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59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259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590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90C">
        <w:rPr>
          <w:rFonts w:ascii="Times New Roman" w:hAnsi="Times New Roman" w:cs="Times New Roman"/>
          <w:sz w:val="28"/>
          <w:szCs w:val="28"/>
        </w:rPr>
        <w:t>-п</w:t>
      </w:r>
      <w:r w:rsidR="009C6396" w:rsidRPr="009C6396">
        <w:rPr>
          <w:rFonts w:ascii="Times New Roman" w:hAnsi="Times New Roman" w:cs="Times New Roman"/>
          <w:sz w:val="28"/>
          <w:szCs w:val="28"/>
        </w:rPr>
        <w:t xml:space="preserve"> </w:t>
      </w:r>
      <w:r w:rsidR="009C6396">
        <w:rPr>
          <w:rFonts w:ascii="Times New Roman" w:hAnsi="Times New Roman" w:cs="Times New Roman"/>
          <w:sz w:val="28"/>
          <w:szCs w:val="28"/>
        </w:rPr>
        <w:t>«</w:t>
      </w:r>
      <w:r w:rsidR="009C6396" w:rsidRPr="009F2B72">
        <w:rPr>
          <w:rFonts w:ascii="Times New Roman" w:hAnsi="Times New Roman" w:cs="Times New Roman"/>
          <w:sz w:val="28"/>
          <w:szCs w:val="28"/>
        </w:rPr>
        <w:t xml:space="preserve">О </w:t>
      </w:r>
      <w:r w:rsidR="009C6396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председателя Ставропольской городской Думы от 14 января 2020 г. № 1-п                     </w:t>
      </w:r>
      <w:r w:rsidR="009C6396">
        <w:rPr>
          <w:rFonts w:ascii="Times New Roman" w:hAnsi="Times New Roman" w:cs="Times New Roman"/>
          <w:sz w:val="28"/>
          <w:szCs w:val="28"/>
        </w:rPr>
        <w:lastRenderedPageBreak/>
        <w:t>«О должностном лице, ответственном за работу по профилактике коррупционных и иных правонарушений в Ставропольской городской Думе».</w:t>
      </w:r>
    </w:p>
    <w:p w14:paraId="359EB2A8" w14:textId="744F8788" w:rsidR="00C76D46" w:rsidRPr="0022590C" w:rsidRDefault="00C76D46" w:rsidP="009C63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8AD94" w14:textId="0C8D3D12" w:rsidR="009C6396" w:rsidRDefault="00C316A3" w:rsidP="00753B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BFC" w:rsidRPr="001F7DD8">
        <w:rPr>
          <w:rFonts w:ascii="Times New Roman" w:hAnsi="Times New Roman" w:cs="Times New Roman"/>
          <w:sz w:val="28"/>
          <w:szCs w:val="28"/>
        </w:rPr>
        <w:t>.</w:t>
      </w:r>
      <w:r w:rsidR="00753BFC">
        <w:rPr>
          <w:rFonts w:ascii="Times New Roman" w:hAnsi="Times New Roman" w:cs="Times New Roman"/>
          <w:sz w:val="28"/>
          <w:szCs w:val="28"/>
        </w:rPr>
        <w:t> </w:t>
      </w:r>
      <w:r w:rsidR="00753BFC" w:rsidRPr="001F7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53BFC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9C6396">
        <w:rPr>
          <w:rFonts w:ascii="Times New Roman" w:hAnsi="Times New Roman" w:cs="Times New Roman"/>
          <w:sz w:val="28"/>
          <w:szCs w:val="28"/>
        </w:rPr>
        <w:t>.</w:t>
      </w:r>
    </w:p>
    <w:p w14:paraId="4C7FDCCA" w14:textId="77777777" w:rsidR="00753BFC" w:rsidRDefault="00753BFC" w:rsidP="00753BFC">
      <w:pPr>
        <w:jc w:val="both"/>
      </w:pPr>
    </w:p>
    <w:p w14:paraId="616D6BFB" w14:textId="77777777" w:rsidR="00604A9D" w:rsidRDefault="00604A9D" w:rsidP="00604A9D">
      <w:pPr>
        <w:jc w:val="both"/>
      </w:pPr>
    </w:p>
    <w:p w14:paraId="19C08A24" w14:textId="77777777" w:rsidR="00604A9D" w:rsidRDefault="00604A9D" w:rsidP="00604A9D">
      <w:pPr>
        <w:jc w:val="both"/>
      </w:pPr>
    </w:p>
    <w:p w14:paraId="0A8054A2" w14:textId="77777777" w:rsidR="00604A9D" w:rsidRDefault="00604A9D" w:rsidP="00604A9D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D674E52" w14:textId="550B6BAD" w:rsidR="00604A9D" w:rsidRDefault="00604A9D" w:rsidP="00E30855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Г.С.</w:t>
      </w:r>
      <w:r w:rsidR="0022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Колягин</w:t>
      </w:r>
    </w:p>
    <w:p w14:paraId="1F345703" w14:textId="77777777" w:rsidR="00604A9D" w:rsidRDefault="00604A9D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04A9D" w:rsidSect="00AC53EB">
      <w:headerReference w:type="default" r:id="rId10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EE3" w14:textId="77777777" w:rsidR="00355C50" w:rsidRDefault="00355C50" w:rsidP="00E235F7">
      <w:r>
        <w:separator/>
      </w:r>
    </w:p>
  </w:endnote>
  <w:endnote w:type="continuationSeparator" w:id="0">
    <w:p w14:paraId="2D5DE1F8" w14:textId="77777777" w:rsidR="00355C50" w:rsidRDefault="00355C50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A569" w14:textId="77777777" w:rsidR="00355C50" w:rsidRDefault="00355C50" w:rsidP="00E235F7">
      <w:r>
        <w:separator/>
      </w:r>
    </w:p>
  </w:footnote>
  <w:footnote w:type="continuationSeparator" w:id="0">
    <w:p w14:paraId="6DFE18BE" w14:textId="77777777" w:rsidR="00355C50" w:rsidRDefault="00355C50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C1D277" w14:textId="77777777" w:rsidR="004102C6" w:rsidRPr="002D50AE" w:rsidRDefault="00FD189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50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02C6" w:rsidRPr="002D50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2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B3E057" w14:textId="77777777" w:rsidR="007F6E00" w:rsidRDefault="007F6E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18AD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1DFD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AB0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3C31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A1E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3E56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5FF4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0D1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1D38"/>
    <w:rsid w:val="001A200D"/>
    <w:rsid w:val="001A2DB0"/>
    <w:rsid w:val="001A2F1C"/>
    <w:rsid w:val="001A306E"/>
    <w:rsid w:val="001A507F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590C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31C2"/>
    <w:rsid w:val="002345B0"/>
    <w:rsid w:val="0023498C"/>
    <w:rsid w:val="002361F6"/>
    <w:rsid w:val="002372E6"/>
    <w:rsid w:val="00237A91"/>
    <w:rsid w:val="00241EAF"/>
    <w:rsid w:val="002423D5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0AE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E7774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5C50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2BA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062"/>
    <w:rsid w:val="0041147F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CDB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23F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669A4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1ED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2F1D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0A3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45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848"/>
    <w:rsid w:val="005159CC"/>
    <w:rsid w:val="00517010"/>
    <w:rsid w:val="0051702A"/>
    <w:rsid w:val="0051728B"/>
    <w:rsid w:val="00517C76"/>
    <w:rsid w:val="00520CDC"/>
    <w:rsid w:val="00521208"/>
    <w:rsid w:val="005212DD"/>
    <w:rsid w:val="00521FB8"/>
    <w:rsid w:val="0052252E"/>
    <w:rsid w:val="005236A1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950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3B4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4A9D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0D8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91D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608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2950"/>
    <w:rsid w:val="00713242"/>
    <w:rsid w:val="00713B0F"/>
    <w:rsid w:val="00713CED"/>
    <w:rsid w:val="0071405E"/>
    <w:rsid w:val="00714D8C"/>
    <w:rsid w:val="00715159"/>
    <w:rsid w:val="00715161"/>
    <w:rsid w:val="007158CF"/>
    <w:rsid w:val="007159E2"/>
    <w:rsid w:val="0071652A"/>
    <w:rsid w:val="007178B0"/>
    <w:rsid w:val="00721005"/>
    <w:rsid w:val="007218CD"/>
    <w:rsid w:val="00721ADC"/>
    <w:rsid w:val="00721D1D"/>
    <w:rsid w:val="00722877"/>
    <w:rsid w:val="00722C18"/>
    <w:rsid w:val="007239A6"/>
    <w:rsid w:val="00723EBF"/>
    <w:rsid w:val="0072428B"/>
    <w:rsid w:val="007243A0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0E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143"/>
    <w:rsid w:val="00753BFC"/>
    <w:rsid w:val="00753DEA"/>
    <w:rsid w:val="00754009"/>
    <w:rsid w:val="0075431B"/>
    <w:rsid w:val="00754A8C"/>
    <w:rsid w:val="00755643"/>
    <w:rsid w:val="00755C41"/>
    <w:rsid w:val="00755D7C"/>
    <w:rsid w:val="00755FC0"/>
    <w:rsid w:val="00756174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8EF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8C4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553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07E5"/>
    <w:rsid w:val="008C12B8"/>
    <w:rsid w:val="008C1515"/>
    <w:rsid w:val="008C2D9D"/>
    <w:rsid w:val="008C42AC"/>
    <w:rsid w:val="008C5EE5"/>
    <w:rsid w:val="008C5FA1"/>
    <w:rsid w:val="008D046B"/>
    <w:rsid w:val="008D1D1C"/>
    <w:rsid w:val="008D1EA8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0EED"/>
    <w:rsid w:val="008E1452"/>
    <w:rsid w:val="008E1460"/>
    <w:rsid w:val="008E17FB"/>
    <w:rsid w:val="008E32AB"/>
    <w:rsid w:val="008E3AAD"/>
    <w:rsid w:val="008E5124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8F65BA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0F4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6396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42C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3A55"/>
    <w:rsid w:val="00A2507E"/>
    <w:rsid w:val="00A256A6"/>
    <w:rsid w:val="00A258EB"/>
    <w:rsid w:val="00A25972"/>
    <w:rsid w:val="00A25BD4"/>
    <w:rsid w:val="00A25C91"/>
    <w:rsid w:val="00A25CBB"/>
    <w:rsid w:val="00A25FE3"/>
    <w:rsid w:val="00A26023"/>
    <w:rsid w:val="00A302DB"/>
    <w:rsid w:val="00A30386"/>
    <w:rsid w:val="00A303E0"/>
    <w:rsid w:val="00A306EC"/>
    <w:rsid w:val="00A306F6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2B52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BAA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5B20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3EB"/>
    <w:rsid w:val="00AC556E"/>
    <w:rsid w:val="00AC57B4"/>
    <w:rsid w:val="00AC613B"/>
    <w:rsid w:val="00AC66B9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316E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BE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330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5FB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E53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CA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6A3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6D46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13D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A06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07CEF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255A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35EC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0855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0E1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704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30D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23D"/>
    <w:rsid w:val="00F15CF8"/>
    <w:rsid w:val="00F1612C"/>
    <w:rsid w:val="00F16F26"/>
    <w:rsid w:val="00F16F5C"/>
    <w:rsid w:val="00F1716F"/>
    <w:rsid w:val="00F177DD"/>
    <w:rsid w:val="00F17C34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0BAA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4D9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189A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44A0"/>
  <w15:docId w15:val="{40866CB2-9481-4935-A3A5-665EFA6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9B10F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243A0"/>
    <w:pPr>
      <w:ind w:left="709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24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521208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2120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9DE8024E15141ECD050E63A17C5C185D706BDA6F12C190DFA959840AEo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C22F91B8099BEEB3D9D7372890E4D30DBFA65267A6259186D184F58F97EA66F78AC0FCB241BBA8934DA1E6AEC09B135268C25479BAAA9B1525B77196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C3AB708A4001DB17E591B055FCEB21AF2A050895A3E8C6C3A120C035337D8B96DC0F29829F4t1s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AD80-4770-4901-B021-4000DA9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11</cp:revision>
  <cp:lastPrinted>2020-01-16T10:29:00Z</cp:lastPrinted>
  <dcterms:created xsi:type="dcterms:W3CDTF">2021-04-19T14:56:00Z</dcterms:created>
  <dcterms:modified xsi:type="dcterms:W3CDTF">2021-04-26T08:34:00Z</dcterms:modified>
</cp:coreProperties>
</file>