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СТАВРОПОЛЬСКАЯ ГОРОДСКАЯ ДУМА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РЕШЕНИЕ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от 26 апреля 2017 г. N 90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ОБ УТВЕРЖДЕНИИ ПОЛОЖЕНИЯ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ОБ АППАРАТЕ СТАВРОПОЛЬСКОЙ ГОРОДСКОЙ ДУМЫ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23AD3" w:rsidRPr="00A23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AD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3AD3">
              <w:rPr>
                <w:rFonts w:ascii="Times New Roman" w:hAnsi="Times New Roman" w:cs="Times New Roman"/>
              </w:rPr>
              <w:t>(в ред. решений Ставропольской городской Думы</w:t>
            </w:r>
            <w:proofErr w:type="gramEnd"/>
          </w:p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AD3">
              <w:rPr>
                <w:rFonts w:ascii="Times New Roman" w:hAnsi="Times New Roman" w:cs="Times New Roman"/>
              </w:rPr>
              <w:t xml:space="preserve">от 27.09.2017 </w:t>
            </w:r>
            <w:hyperlink r:id="rId5" w:history="1">
              <w:r w:rsidRPr="00A23AD3">
                <w:rPr>
                  <w:rFonts w:ascii="Times New Roman" w:hAnsi="Times New Roman" w:cs="Times New Roman"/>
                </w:rPr>
                <w:t>N 155</w:t>
              </w:r>
            </w:hyperlink>
            <w:r w:rsidRPr="00A23AD3">
              <w:rPr>
                <w:rFonts w:ascii="Times New Roman" w:hAnsi="Times New Roman" w:cs="Times New Roman"/>
              </w:rPr>
              <w:t xml:space="preserve">, от 26.02.2021 </w:t>
            </w:r>
            <w:hyperlink r:id="rId6" w:history="1">
              <w:r w:rsidRPr="00A23AD3">
                <w:rPr>
                  <w:rFonts w:ascii="Times New Roman" w:hAnsi="Times New Roman" w:cs="Times New Roman"/>
                </w:rPr>
                <w:t>N 534</w:t>
              </w:r>
            </w:hyperlink>
            <w:r w:rsidRPr="00A23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A23AD3">
          <w:rPr>
            <w:rFonts w:ascii="Times New Roman" w:hAnsi="Times New Roman" w:cs="Times New Roman"/>
          </w:rPr>
          <w:t>законом</w:t>
        </w:r>
      </w:hyperlink>
      <w:r w:rsidRPr="00A23AD3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A23AD3">
          <w:rPr>
            <w:rFonts w:ascii="Times New Roman" w:hAnsi="Times New Roman" w:cs="Times New Roman"/>
          </w:rPr>
          <w:t>Уставом</w:t>
        </w:r>
      </w:hyperlink>
      <w:r w:rsidRPr="00A23AD3">
        <w:rPr>
          <w:rFonts w:ascii="Times New Roman" w:hAnsi="Times New Roman" w:cs="Times New Roman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1. Утвердить </w:t>
      </w:r>
      <w:hyperlink w:anchor="Par33" w:history="1">
        <w:r w:rsidRPr="00A23AD3">
          <w:rPr>
            <w:rFonts w:ascii="Times New Roman" w:hAnsi="Times New Roman" w:cs="Times New Roman"/>
          </w:rPr>
          <w:t>Положение</w:t>
        </w:r>
      </w:hyperlink>
      <w:r w:rsidRPr="00A23AD3">
        <w:rPr>
          <w:rFonts w:ascii="Times New Roman" w:hAnsi="Times New Roman" w:cs="Times New Roman"/>
        </w:rPr>
        <w:t xml:space="preserve"> об аппарате Ставропольской городской Думы согласно приложению.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2. Признать утратившими силу решения Ставропольской городской Думы: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от 9 июня 2010 года </w:t>
      </w:r>
      <w:hyperlink r:id="rId9" w:history="1">
        <w:r w:rsidRPr="00A23AD3">
          <w:rPr>
            <w:rFonts w:ascii="Times New Roman" w:hAnsi="Times New Roman" w:cs="Times New Roman"/>
          </w:rPr>
          <w:t>N 64</w:t>
        </w:r>
      </w:hyperlink>
      <w:r w:rsidRPr="00A23AD3">
        <w:rPr>
          <w:rFonts w:ascii="Times New Roman" w:hAnsi="Times New Roman" w:cs="Times New Roman"/>
        </w:rPr>
        <w:t xml:space="preserve"> "Об утверждении Положения об аппарате Ставропольской городской Думы";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от 30 мая 2012 г. </w:t>
      </w:r>
      <w:hyperlink r:id="rId10" w:history="1">
        <w:r w:rsidRPr="00A23AD3">
          <w:rPr>
            <w:rFonts w:ascii="Times New Roman" w:hAnsi="Times New Roman" w:cs="Times New Roman"/>
          </w:rPr>
          <w:t>N 224</w:t>
        </w:r>
      </w:hyperlink>
      <w:r w:rsidRPr="00A23AD3">
        <w:rPr>
          <w:rFonts w:ascii="Times New Roman" w:hAnsi="Times New Roman" w:cs="Times New Roman"/>
        </w:rPr>
        <w:t xml:space="preserve"> "О внесении изменений в решение Ставропольской городской Думы "Об утверждении Положения об аппарате Ставропольской городской Думы".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3. Настоящее решение вступает в силу со дня его подписания.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Председатель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Ставропольской городской Думы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Г.С.КОЛЯГИН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Приложение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к решению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Ставропольской городской Думы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от 26 апреля 2017 г. N 90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3"/>
      <w:bookmarkEnd w:id="1"/>
      <w:r w:rsidRPr="00A23AD3">
        <w:rPr>
          <w:rFonts w:ascii="Times New Roman" w:hAnsi="Times New Roman" w:cs="Times New Roman"/>
          <w:b/>
          <w:bCs/>
        </w:rPr>
        <w:t>ПОЛОЖЕНИЕ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3AD3">
        <w:rPr>
          <w:rFonts w:ascii="Times New Roman" w:hAnsi="Times New Roman" w:cs="Times New Roman"/>
          <w:b/>
          <w:bCs/>
        </w:rPr>
        <w:t>ОБ АППАРАТЕ СТАВРОПОЛЬСКОЙ ГОРОДСКОЙ ДУМЫ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23AD3" w:rsidRPr="00A23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AD3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23AD3">
              <w:rPr>
                <w:rFonts w:ascii="Times New Roman" w:hAnsi="Times New Roman" w:cs="Times New Roman"/>
              </w:rPr>
              <w:t>(в ред. решений Ставропольской городской Думы</w:t>
            </w:r>
            <w:proofErr w:type="gramEnd"/>
          </w:p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AD3">
              <w:rPr>
                <w:rFonts w:ascii="Times New Roman" w:hAnsi="Times New Roman" w:cs="Times New Roman"/>
              </w:rPr>
              <w:t xml:space="preserve">от 27.09.2017 </w:t>
            </w:r>
            <w:hyperlink r:id="rId11" w:history="1">
              <w:r w:rsidRPr="00A23AD3">
                <w:rPr>
                  <w:rFonts w:ascii="Times New Roman" w:hAnsi="Times New Roman" w:cs="Times New Roman"/>
                </w:rPr>
                <w:t>N 155</w:t>
              </w:r>
            </w:hyperlink>
            <w:r w:rsidRPr="00A23AD3">
              <w:rPr>
                <w:rFonts w:ascii="Times New Roman" w:hAnsi="Times New Roman" w:cs="Times New Roman"/>
              </w:rPr>
              <w:t xml:space="preserve">, от 26.02.2021 </w:t>
            </w:r>
            <w:hyperlink r:id="rId12" w:history="1">
              <w:r w:rsidRPr="00A23AD3">
                <w:rPr>
                  <w:rFonts w:ascii="Times New Roman" w:hAnsi="Times New Roman" w:cs="Times New Roman"/>
                </w:rPr>
                <w:t>N 534</w:t>
              </w:r>
            </w:hyperlink>
            <w:r w:rsidRPr="00A23AD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AD3" w:rsidRPr="00A23AD3" w:rsidRDefault="00A2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1. Аппарат Ставропольской городской Думы (далее - аппарат) образован для правового, организационного, документационного, информационного, аналитического, материально-технического обеспечения деятельности Ставропольской городской Думы, ее комитетов и других созданных Ставропольской городской Думой органов.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2. В своей деятельности аппарат руководствуется </w:t>
      </w:r>
      <w:hyperlink r:id="rId13" w:history="1">
        <w:r w:rsidRPr="00A23AD3">
          <w:rPr>
            <w:rFonts w:ascii="Times New Roman" w:hAnsi="Times New Roman" w:cs="Times New Roman"/>
          </w:rPr>
          <w:t>Конституцией</w:t>
        </w:r>
      </w:hyperlink>
      <w:r w:rsidRPr="00A23AD3">
        <w:rPr>
          <w:rFonts w:ascii="Times New Roman" w:hAnsi="Times New Roman" w:cs="Times New Roman"/>
        </w:rPr>
        <w:t xml:space="preserve"> Российской Федерации, федеральным законодательством, законодательством Ставропольского края, </w:t>
      </w:r>
      <w:hyperlink r:id="rId14" w:history="1">
        <w:r w:rsidRPr="00A23AD3">
          <w:rPr>
            <w:rFonts w:ascii="Times New Roman" w:hAnsi="Times New Roman" w:cs="Times New Roman"/>
          </w:rPr>
          <w:t>Уставом</w:t>
        </w:r>
      </w:hyperlink>
      <w:r w:rsidRPr="00A23AD3">
        <w:rPr>
          <w:rFonts w:ascii="Times New Roman" w:hAnsi="Times New Roman" w:cs="Times New Roman"/>
        </w:rPr>
        <w:t xml:space="preserve"> </w:t>
      </w:r>
      <w:r w:rsidRPr="00A23AD3">
        <w:rPr>
          <w:rFonts w:ascii="Times New Roman" w:hAnsi="Times New Roman" w:cs="Times New Roman"/>
        </w:rPr>
        <w:lastRenderedPageBreak/>
        <w:t xml:space="preserve">муниципального образования города Ставрополя Ставропольского края (далее - Устав города Ставрополя), </w:t>
      </w:r>
      <w:hyperlink r:id="rId15" w:history="1">
        <w:r w:rsidRPr="00A23AD3">
          <w:rPr>
            <w:rFonts w:ascii="Times New Roman" w:hAnsi="Times New Roman" w:cs="Times New Roman"/>
          </w:rPr>
          <w:t>Регламентом</w:t>
        </w:r>
      </w:hyperlink>
      <w:r w:rsidRPr="00A23AD3">
        <w:rPr>
          <w:rFonts w:ascii="Times New Roman" w:hAnsi="Times New Roman" w:cs="Times New Roman"/>
        </w:rPr>
        <w:t xml:space="preserve"> Ставропольской городской Думы, настоящим Положением и другими муниципальными правовыми актами города Ставрополя.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3. Аппарат осуществляет свою деятельность во взаимодействии с администрацией города Ставрополя, отраслевыми (функциональными) и территориальными органами администрации города Ставрополя, контрольно-счетной палатой города Ставрополя и иными органами местного самоуправления города Ставрополя.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4. Структура и штатное расписание аппарата утверждаются председателем Ставропольской городской Думы и состоят из структурных подразделений: управлений, отделов, отделов в составе управлений.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5. В штатное расписание включаются должности, предусмотренные </w:t>
      </w:r>
      <w:hyperlink r:id="rId16" w:history="1">
        <w:r w:rsidRPr="00A23AD3">
          <w:rPr>
            <w:rFonts w:ascii="Times New Roman" w:hAnsi="Times New Roman" w:cs="Times New Roman"/>
          </w:rPr>
          <w:t>Реестром</w:t>
        </w:r>
      </w:hyperlink>
      <w:r w:rsidRPr="00A23AD3">
        <w:rPr>
          <w:rFonts w:ascii="Times New Roman" w:hAnsi="Times New Roman" w:cs="Times New Roman"/>
        </w:rPr>
        <w:t xml:space="preserve"> должностей муниципальной службы в Ставропольском крае. В штатное расписание могут включаться должности, не являющиеся должностями муниципальной службы.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6. Деятельность аппарата подконтрольна и подотчетна Ставропольской городской Думе. Прием на работу, назначение на должность, освобождение от должности и увольнение работников аппарата Ставропольской городской Думы производит председатель Ставропольской городской Думы.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7. Руководит аппаратом Ставропольской городской Думы председатель Ставропольской городской Думы.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8. Утратил силу с 26.02.2021. - </w:t>
      </w:r>
      <w:hyperlink r:id="rId17" w:history="1">
        <w:r w:rsidRPr="00A23AD3">
          <w:rPr>
            <w:rFonts w:ascii="Times New Roman" w:hAnsi="Times New Roman" w:cs="Times New Roman"/>
          </w:rPr>
          <w:t>Решение</w:t>
        </w:r>
      </w:hyperlink>
      <w:r w:rsidRPr="00A23AD3">
        <w:rPr>
          <w:rFonts w:ascii="Times New Roman" w:hAnsi="Times New Roman" w:cs="Times New Roman"/>
        </w:rPr>
        <w:t xml:space="preserve"> Ставропольской городской Думы от 26.02.2021 N 534.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9. </w:t>
      </w:r>
      <w:proofErr w:type="gramStart"/>
      <w:r w:rsidRPr="00A23AD3">
        <w:rPr>
          <w:rFonts w:ascii="Times New Roman" w:hAnsi="Times New Roman" w:cs="Times New Roman"/>
        </w:rPr>
        <w:t xml:space="preserve">Права, должностные обязанности, ответственность, условия труда и социальные гарантии работников аппарата определяются трудовым законодательством Российской Федерации, Федеральным </w:t>
      </w:r>
      <w:hyperlink r:id="rId18" w:history="1">
        <w:r w:rsidRPr="00A23AD3">
          <w:rPr>
            <w:rFonts w:ascii="Times New Roman" w:hAnsi="Times New Roman" w:cs="Times New Roman"/>
          </w:rPr>
          <w:t>законом</w:t>
        </w:r>
      </w:hyperlink>
      <w:r w:rsidRPr="00A23AD3">
        <w:rPr>
          <w:rFonts w:ascii="Times New Roman" w:hAnsi="Times New Roman" w:cs="Times New Roman"/>
        </w:rPr>
        <w:t xml:space="preserve"> "О муниципальной службе в Российской Федерации", </w:t>
      </w:r>
      <w:hyperlink r:id="rId19" w:history="1">
        <w:r w:rsidRPr="00A23AD3">
          <w:rPr>
            <w:rFonts w:ascii="Times New Roman" w:hAnsi="Times New Roman" w:cs="Times New Roman"/>
          </w:rPr>
          <w:t>Законом</w:t>
        </w:r>
      </w:hyperlink>
      <w:r w:rsidRPr="00A23AD3">
        <w:rPr>
          <w:rFonts w:ascii="Times New Roman" w:hAnsi="Times New Roman" w:cs="Times New Roman"/>
        </w:rPr>
        <w:t xml:space="preserve"> Ставропольского края "Об отдельных вопросах муниципальной службы в Ставропольском крае", настоящим Положением, положениями о структурных подразделениях аппарата, должностными инструкциями работников аппарата, коллективным договором, трудовыми договорами, иными правовыми актами.</w:t>
      </w:r>
      <w:proofErr w:type="gramEnd"/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10. </w:t>
      </w:r>
      <w:proofErr w:type="gramStart"/>
      <w:r w:rsidRPr="00A23AD3">
        <w:rPr>
          <w:rFonts w:ascii="Times New Roman" w:hAnsi="Times New Roman" w:cs="Times New Roman"/>
        </w:rPr>
        <w:t xml:space="preserve">Работникам аппарата выдается удостоверение работника аппарата по форме и в порядке, предусмотренном </w:t>
      </w:r>
      <w:hyperlink r:id="rId20" w:history="1">
        <w:r w:rsidRPr="00A23AD3">
          <w:rPr>
            <w:rFonts w:ascii="Times New Roman" w:hAnsi="Times New Roman" w:cs="Times New Roman"/>
          </w:rPr>
          <w:t>Положением</w:t>
        </w:r>
      </w:hyperlink>
      <w:r w:rsidRPr="00A23AD3">
        <w:rPr>
          <w:rFonts w:ascii="Times New Roman" w:hAnsi="Times New Roman" w:cs="Times New Roman"/>
        </w:rPr>
        <w:t xml:space="preserve"> об удостоверении работника аппарата Ставропольской городской Думы, утвержденным решением Ставропольской городской Думы от 26 мая 2004 года N 36 "Об утверждении положений об удостоверениях депутата Ставропольской городской Думы, помощника депутата Ставропольской городской Думы, работника аппарата Ставропольской городской Думы".</w:t>
      </w:r>
      <w:proofErr w:type="gramEnd"/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11. К функциям аппарата относятся: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1) обеспечение своевременной и качественной подготовки материалов к заседаниям Ставропольской городской Думы и комитетов Ставропольской городской Думы (далее - комитеты);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2) организация и обеспечение деятельности комитетов, временных комиссий, депутатских объединений, общественных совещательных органов и других органов, созданных при Ставропольской городской Думе;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3) организация мероприятий, проводимых Ставропольской городской Думой;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4) обеспечение подготовки и проведения совещаний депутатов, депутатских слушаний, других мероприятий в соответствии с планом работы Ставропольской городской Думы и комитетов;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lastRenderedPageBreak/>
        <w:t>5) участие в работе по контролю и анализу исполнения решений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6) участие в подготовке ежегодных отчетов о деятельности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7) участие в разработке проектов решений Ставропольской городской Думы и других правовых актов, вносимых в Ставропольскую городскую Думу депутатами Ставропольской городской Думы и комитетами;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8) осуществление правового, организационного, информационного и иного обеспечения деятельности председателя Ставропольской городской Думы, а также разработка проектов правовых актов председателя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9) обеспечение оперативного взаимодействия с администрацией города Ставрополя, отраслевыми (функциональными) и территориальными органами администрации города Ставрополя;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10) оказание содействия депутатам Ставропольской городской Думы в осуществлении ими депутатской деятельности, методической помощи в организации их работы;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11) подготовка проектов соглашений и договоров, стороной в которых выступает Ставропольская городская Дума;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12) осуществление правового сопровождения деятельности Ставропольской городской Думы, проведение правовой экспертизы проектов правовых актов, принимаемых Ставропольской городской Думой, председателем Ставропольской городской Думы, договоров и соглашений, стороной в которых выступает Ставропольская городская Дума;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13) проведение антикоррупционной экспертизы нормативных правовых актов, проектов нормативных правовых актов Ставропольской городской Думы, председателя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14) организация работы по внесению изменений в </w:t>
      </w:r>
      <w:hyperlink r:id="rId21" w:history="1">
        <w:r w:rsidRPr="00A23AD3">
          <w:rPr>
            <w:rFonts w:ascii="Times New Roman" w:hAnsi="Times New Roman" w:cs="Times New Roman"/>
          </w:rPr>
          <w:t>Устав</w:t>
        </w:r>
      </w:hyperlink>
      <w:r w:rsidRPr="00A23AD3">
        <w:rPr>
          <w:rFonts w:ascii="Times New Roman" w:hAnsi="Times New Roman" w:cs="Times New Roman"/>
        </w:rPr>
        <w:t xml:space="preserve"> города Ставрополя;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15) проведение работы, связанной с совершенствованием муниципальных правовых актов города Ставрополя;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16) представление в установленном законом порядке интересов Ставропольской городской Думы в судах, а также в других органах при рассмотрении правовых вопросов;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17) организация работы по подготовке и осуществление подготовки проектов законов Ставропольского края, вносимых в порядке законодательной инициативы Ставропольской городской Думой;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18) осуществление подготовки заключений, предложений и поправок к проектам законов Ставропольского края, поступающих в Ставропольскую городскую Думу;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19) осуществление подготовки заключений, предложений и поправок к проектам федеральных законов в части совершенствования вопросов организации и деятельности органов местного самоуправления в Российской Федерации, поступающих в Ставропольскую городскую Думу;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20) обеспечение подготовки материалов по актам реагирования правоохранительных, контрольно-надзорных органов, поступающих в Ставропольскую городскую Думу;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21) ведение реестра муниципальных правовых актов, принимаемых Ставропольской городской Думой и председателем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lastRenderedPageBreak/>
        <w:t>22) осуществление направления нормативных правовых актов Ставропольской городской Думы в уполномоченный орган исполнительной власти Ставропольского края для включения в Регистр муниципальных нормативных правовых актов Ставропольского края;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23) выполнение информационного обеспечения деятельности Ставропольской городской Думы, председателя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24) осуществление работы с обращениями граждан и организаций, поступающими в Ставропольскую городскую Думу, председателю Ставропольской городской Думы, подготовка предложений по решению поставленных в них вопросов;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25) обеспечение </w:t>
      </w:r>
      <w:proofErr w:type="gramStart"/>
      <w:r w:rsidRPr="00A23AD3">
        <w:rPr>
          <w:rFonts w:ascii="Times New Roman" w:hAnsi="Times New Roman" w:cs="Times New Roman"/>
        </w:rPr>
        <w:t>контроля за</w:t>
      </w:r>
      <w:proofErr w:type="gramEnd"/>
      <w:r w:rsidRPr="00A23AD3">
        <w:rPr>
          <w:rFonts w:ascii="Times New Roman" w:hAnsi="Times New Roman" w:cs="Times New Roman"/>
        </w:rPr>
        <w:t xml:space="preserve"> полнотой, качеством и сроками исполнения распоряжений и поручений председателя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26) осуществление надлежащего оформления и рассылки официальных документов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27) ведение учета поступающей корреспонденции, обеспечение своевременного и правильного ее прохождения;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28) рассмотрение поступающих в Ставропольскую городскую Думу документов федеральных органов и органов государственной власти Ставропольского края, обращений органов местного самоуправления, предприятий и организаций, подготовка по этим документам и обращениям аналитических, справочных и других необходимых материалов;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29) организация приема граждан председателем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30) ведение учета и систематизация законодательства, периодической печати, обеспечение накопления информационно-справочных данных в базах данных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 xml:space="preserve">31) обобщение </w:t>
      </w:r>
      <w:proofErr w:type="gramStart"/>
      <w:r w:rsidRPr="00A23AD3">
        <w:rPr>
          <w:rFonts w:ascii="Times New Roman" w:hAnsi="Times New Roman" w:cs="Times New Roman"/>
        </w:rPr>
        <w:t>опыта законотворческой работы муниципальных органов других субъектов Российской Федерации</w:t>
      </w:r>
      <w:proofErr w:type="gramEnd"/>
      <w:r w:rsidRPr="00A23AD3">
        <w:rPr>
          <w:rFonts w:ascii="Times New Roman" w:hAnsi="Times New Roman" w:cs="Times New Roman"/>
        </w:rPr>
        <w:t>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32) обеспечение официального опубликования в средствах массовой информации и в информационно-телекоммуникационной сети "Интернет" решений Ставропольской городской Думы, подлежащих опубликованию Ставропольской городской Думой;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33) организация освещения в средствах массовой информации деятельности Ставропольской городской Думы, подготовка необходимых информационно-справочных и других материалов и документов;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34) обеспечение приема, учета и хранения документов Ставропольской городской Думы, председателя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35) организация и обеспечение функционирования единой системы делопроизводства в Ставропольской городской Думе, осуществление подготовки документов для сдачи в архив;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36) ведение бухгалтерского учета и отчетности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37) оформление приема, увольнения и перемещения работников аппарата, ведение учета трудовых отпусков и другой работы с кадрами;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38) обеспечение планирования и осуществления закупок товаров, работ, услуг для обеспечения муниципальных нужд Ставропольской городской Думы;</w:t>
      </w:r>
    </w:p>
    <w:p w:rsidR="00A23AD3" w:rsidRPr="00A23AD3" w:rsidRDefault="00A23AD3" w:rsidP="00A23AD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39) осуществление других функций в соответствии с правовыми актами Ставропольской городской Думы, председателя Ставропольской городской Думы.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lastRenderedPageBreak/>
        <w:t>Управляющий делами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Ставропольской городской Думы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23AD3">
        <w:rPr>
          <w:rFonts w:ascii="Times New Roman" w:hAnsi="Times New Roman" w:cs="Times New Roman"/>
        </w:rPr>
        <w:t>Е.Н.АЛАДИН</w:t>
      </w: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3AD3" w:rsidRPr="00A23AD3" w:rsidRDefault="00A23AD3" w:rsidP="00A23AD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2051D" w:rsidRPr="00A23AD3" w:rsidRDefault="00F2051D">
      <w:pPr>
        <w:rPr>
          <w:rFonts w:ascii="Times New Roman" w:hAnsi="Times New Roman" w:cs="Times New Roman"/>
        </w:rPr>
      </w:pPr>
    </w:p>
    <w:sectPr w:rsidR="00F2051D" w:rsidRPr="00A23AD3" w:rsidSect="009A0DB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D5"/>
    <w:rsid w:val="00A23AD3"/>
    <w:rsid w:val="00CF00D5"/>
    <w:rsid w:val="00F2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952000C2705B385E94D78AC3F016005038DA1271D5AB7BC3CC5B58205A6968C38E040A231F3F8E2EDAB09F3219AF304A2931FE3325ECCB3A5CA0Bg0M4M" TargetMode="External"/><Relationship Id="rId13" Type="http://schemas.openxmlformats.org/officeDocument/2006/relationships/hyperlink" Target="consultantplus://offline/ref=8BA952000C2705B385E95375BA535F6A0000D4A92D4C0FEBB334CDE7D505FAD3DA31EB11FF74FEE7E0EDADg0M1M" TargetMode="External"/><Relationship Id="rId18" Type="http://schemas.openxmlformats.org/officeDocument/2006/relationships/hyperlink" Target="consultantplus://offline/ref=8BA952000C2705B385E95375BA535F6A0100D0A9241E58E9E261C3E2DD55A0C3DE78BE19E170E0F8E2F3AD00F4g2M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A952000C2705B385E94D78AC3F016005038DA1271D5AB7BC3CC5B58205A6968C38E040A231F3F8E2EDAF02F5219AF304A2931FE3325ECCB3A5CA0Bg0M4M" TargetMode="External"/><Relationship Id="rId7" Type="http://schemas.openxmlformats.org/officeDocument/2006/relationships/hyperlink" Target="consultantplus://offline/ref=8BA952000C2705B385E95375BA535F6A0100DAA8241258E9E261C3E2DD55A0C3CC78E615E175FDF0E7E6FB51B27FC3A245E99F1FF82E5FCEgAMCM" TargetMode="External"/><Relationship Id="rId12" Type="http://schemas.openxmlformats.org/officeDocument/2006/relationships/hyperlink" Target="consultantplus://offline/ref=8BA952000C2705B385E94D78AC3F016005038DA1271D50BBB83CC5B58205A6968C38E040A231F3F8E2EDAF00F3219AF304A2931FE3325ECCB3A5CA0Bg0M4M" TargetMode="External"/><Relationship Id="rId17" Type="http://schemas.openxmlformats.org/officeDocument/2006/relationships/hyperlink" Target="consultantplus://offline/ref=8BA952000C2705B385E94D78AC3F016005038DA1271D50BBB83CC5B58205A6968C38E040A231F3F8E2EDAF00F3219AF304A2931FE3325ECCB3A5CA0Bg0M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A952000C2705B385E94D78AC3F016005038DA1271D5BB7BF30C5B58205A6968C38E040A231F3F8E2EDAF03F5219AF304A2931FE3325ECCB3A5CA0Bg0M4M" TargetMode="External"/><Relationship Id="rId20" Type="http://schemas.openxmlformats.org/officeDocument/2006/relationships/hyperlink" Target="consultantplus://offline/ref=8BA952000C2705B385E94D78AC3F016005038DA1271A5ABBB632C5B58205A6968C38E040A231F3F8E2EDAF06FF219AF304A2931FE3325ECCB3A5CA0Bg0M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A952000C2705B385E94D78AC3F016005038DA1271D50BBB83CC5B58205A6968C38E040A231F3F8E2EDAF00F3219AF304A2931FE3325ECCB3A5CA0Bg0M4M" TargetMode="External"/><Relationship Id="rId11" Type="http://schemas.openxmlformats.org/officeDocument/2006/relationships/hyperlink" Target="consultantplus://offline/ref=8BA952000C2705B385E94D78AC3F016005038DA1271857BCBC33C5B58205A6968C38E040A231F3F8E2EDAF00F3219AF304A2931FE3325ECCB3A5CA0Bg0M4M" TargetMode="External"/><Relationship Id="rId5" Type="http://schemas.openxmlformats.org/officeDocument/2006/relationships/hyperlink" Target="consultantplus://offline/ref=8BA952000C2705B385E94D78AC3F016005038DA1271857BCBC33C5B58205A6968C38E040A231F3F8E2EDAF00F3219AF304A2931FE3325ECCB3A5CA0Bg0M4M" TargetMode="External"/><Relationship Id="rId15" Type="http://schemas.openxmlformats.org/officeDocument/2006/relationships/hyperlink" Target="consultantplus://offline/ref=8BA952000C2705B385E94D78AC3F016005038DA1271C55BFB83DC5B58205A6968C38E040A231F3F8E2EDAB06F7219AF304A2931FE3325ECCB3A5CA0Bg0M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A952000C2705B385E94D78AC3F016005038DA1221251BFBD3E98BF8A5CAA948B37BF45A520F3F9E7F3AE00E828CEA0g4M1M" TargetMode="External"/><Relationship Id="rId19" Type="http://schemas.openxmlformats.org/officeDocument/2006/relationships/hyperlink" Target="consultantplus://offline/ref=8BA952000C2705B385E94D78AC3F016005038DA1271D5BB7BF35C5B58205A6968C38E040B031ABF4E2E8B101F634CCA242gFM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A952000C2705B385E94D78AC3F016005038DA1221251B8B63E98BF8A5CAA948B37BF45A520F3F9E7F3AE00E828CEA0g4M1M" TargetMode="External"/><Relationship Id="rId14" Type="http://schemas.openxmlformats.org/officeDocument/2006/relationships/hyperlink" Target="consultantplus://offline/ref=8BA952000C2705B385E94D78AC3F016005038DA1271D5AB7BC3CC5B58205A6968C38E040A231F3F8E2EDAF02F5219AF304A2931FE3325ECCB3A5CA0Bg0M4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2021-10-05T12:12:00Z</dcterms:created>
  <dcterms:modified xsi:type="dcterms:W3CDTF">2021-10-05T12:13:00Z</dcterms:modified>
</cp:coreProperties>
</file>