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5DE" w:rsidRPr="004F2E74" w:rsidRDefault="005155DE" w:rsidP="002B2BBB">
      <w:pPr>
        <w:widowControl w:val="0"/>
        <w:suppressAutoHyphens/>
        <w:autoSpaceDE w:val="0"/>
        <w:autoSpaceDN w:val="0"/>
        <w:adjustRightInd w:val="0"/>
        <w:spacing w:after="0" w:line="240" w:lineRule="exact"/>
        <w:ind w:left="4820"/>
        <w:jc w:val="center"/>
        <w:rPr>
          <w:rFonts w:ascii="Times New Roman" w:eastAsia="Times New Roman" w:hAnsi="Times New Roman" w:cs="Times New Roman"/>
          <w:bCs/>
          <w:sz w:val="28"/>
          <w:szCs w:val="24"/>
          <w:lang w:eastAsia="ru-RU"/>
        </w:rPr>
      </w:pPr>
      <w:r w:rsidRPr="004F2E74">
        <w:rPr>
          <w:rFonts w:ascii="Times New Roman" w:eastAsia="Times New Roman" w:hAnsi="Times New Roman" w:cs="Times New Roman"/>
          <w:bCs/>
          <w:sz w:val="28"/>
          <w:szCs w:val="24"/>
          <w:lang w:eastAsia="ru-RU"/>
        </w:rPr>
        <w:t>П</w:t>
      </w:r>
      <w:r w:rsidR="002B2BBB">
        <w:rPr>
          <w:rFonts w:ascii="Times New Roman" w:eastAsia="Times New Roman" w:hAnsi="Times New Roman" w:cs="Times New Roman"/>
          <w:bCs/>
          <w:sz w:val="28"/>
          <w:szCs w:val="24"/>
          <w:lang w:eastAsia="ru-RU"/>
        </w:rPr>
        <w:t>РИЛОЖЕНИЕ</w:t>
      </w:r>
      <w:r w:rsidRPr="004F2E74">
        <w:rPr>
          <w:rFonts w:ascii="Times New Roman" w:eastAsia="Times New Roman" w:hAnsi="Times New Roman" w:cs="Times New Roman"/>
          <w:bCs/>
          <w:sz w:val="28"/>
          <w:szCs w:val="24"/>
          <w:lang w:eastAsia="ru-RU"/>
        </w:rPr>
        <w:t xml:space="preserve"> 4</w:t>
      </w:r>
    </w:p>
    <w:p w:rsidR="005155DE" w:rsidRPr="004F2E74" w:rsidRDefault="005155DE" w:rsidP="002B2BBB">
      <w:pPr>
        <w:widowControl w:val="0"/>
        <w:suppressAutoHyphens/>
        <w:autoSpaceDE w:val="0"/>
        <w:autoSpaceDN w:val="0"/>
        <w:adjustRightInd w:val="0"/>
        <w:spacing w:after="0" w:line="240" w:lineRule="exact"/>
        <w:ind w:left="4820"/>
        <w:jc w:val="center"/>
        <w:rPr>
          <w:rFonts w:ascii="Times New Roman" w:eastAsia="Times New Roman" w:hAnsi="Times New Roman" w:cs="Times New Roman"/>
          <w:bCs/>
          <w:sz w:val="28"/>
          <w:szCs w:val="24"/>
          <w:lang w:eastAsia="ru-RU"/>
        </w:rPr>
      </w:pPr>
    </w:p>
    <w:p w:rsidR="002B2BBB" w:rsidRDefault="00DA5FFE" w:rsidP="002B2BBB">
      <w:pPr>
        <w:widowControl w:val="0"/>
        <w:suppressAutoHyphens/>
        <w:autoSpaceDE w:val="0"/>
        <w:autoSpaceDN w:val="0"/>
        <w:adjustRightInd w:val="0"/>
        <w:spacing w:after="0" w:line="240" w:lineRule="exact"/>
        <w:ind w:left="4820"/>
        <w:jc w:val="center"/>
        <w:rPr>
          <w:rFonts w:ascii="Times New Roman" w:eastAsia="Times New Roman" w:hAnsi="Times New Roman" w:cs="Times New Roman"/>
          <w:bCs/>
          <w:sz w:val="28"/>
          <w:szCs w:val="24"/>
          <w:lang w:eastAsia="ru-RU"/>
        </w:rPr>
      </w:pPr>
      <w:r w:rsidRPr="004F2E74">
        <w:rPr>
          <w:rFonts w:ascii="Times New Roman" w:eastAsia="Times New Roman" w:hAnsi="Times New Roman" w:cs="Times New Roman"/>
          <w:bCs/>
          <w:sz w:val="28"/>
          <w:szCs w:val="24"/>
          <w:lang w:eastAsia="ru-RU"/>
        </w:rPr>
        <w:t>к</w:t>
      </w:r>
      <w:r w:rsidR="00866F26" w:rsidRPr="004F2E74">
        <w:rPr>
          <w:rFonts w:ascii="Times New Roman" w:eastAsia="Times New Roman" w:hAnsi="Times New Roman" w:cs="Times New Roman"/>
          <w:bCs/>
          <w:sz w:val="28"/>
          <w:szCs w:val="24"/>
          <w:lang w:eastAsia="ru-RU"/>
        </w:rPr>
        <w:t xml:space="preserve"> Программе</w:t>
      </w:r>
    </w:p>
    <w:p w:rsidR="002B2BBB" w:rsidRDefault="00866F26" w:rsidP="002B2BBB">
      <w:pPr>
        <w:widowControl w:val="0"/>
        <w:suppressAutoHyphens/>
        <w:autoSpaceDE w:val="0"/>
        <w:autoSpaceDN w:val="0"/>
        <w:adjustRightInd w:val="0"/>
        <w:spacing w:after="0" w:line="240" w:lineRule="exact"/>
        <w:ind w:left="4820"/>
        <w:jc w:val="center"/>
        <w:rPr>
          <w:rFonts w:ascii="Times New Roman" w:eastAsia="Times New Roman" w:hAnsi="Times New Roman" w:cs="Times New Roman"/>
          <w:bCs/>
          <w:sz w:val="28"/>
          <w:szCs w:val="24"/>
          <w:lang w:eastAsia="ru-RU"/>
        </w:rPr>
      </w:pPr>
      <w:r w:rsidRPr="004F2E74">
        <w:rPr>
          <w:rFonts w:ascii="Times New Roman" w:eastAsia="Times New Roman" w:hAnsi="Times New Roman" w:cs="Times New Roman"/>
          <w:bCs/>
          <w:sz w:val="28"/>
          <w:szCs w:val="24"/>
          <w:lang w:eastAsia="ru-RU"/>
        </w:rPr>
        <w:t xml:space="preserve">комплексного развития </w:t>
      </w:r>
    </w:p>
    <w:p w:rsidR="002B2BBB" w:rsidRDefault="00866F26" w:rsidP="002B2BBB">
      <w:pPr>
        <w:widowControl w:val="0"/>
        <w:suppressAutoHyphens/>
        <w:autoSpaceDE w:val="0"/>
        <w:autoSpaceDN w:val="0"/>
        <w:adjustRightInd w:val="0"/>
        <w:spacing w:after="0" w:line="240" w:lineRule="exact"/>
        <w:ind w:left="4820"/>
        <w:jc w:val="center"/>
        <w:rPr>
          <w:rFonts w:ascii="Times New Roman" w:eastAsia="Times New Roman" w:hAnsi="Times New Roman" w:cs="Times New Roman"/>
          <w:bCs/>
          <w:sz w:val="28"/>
          <w:szCs w:val="24"/>
          <w:lang w:eastAsia="ru-RU"/>
        </w:rPr>
      </w:pPr>
      <w:r w:rsidRPr="004F2E74">
        <w:rPr>
          <w:rFonts w:ascii="Times New Roman" w:eastAsia="Times New Roman" w:hAnsi="Times New Roman" w:cs="Times New Roman"/>
          <w:bCs/>
          <w:sz w:val="28"/>
          <w:szCs w:val="24"/>
          <w:lang w:eastAsia="ru-RU"/>
        </w:rPr>
        <w:t xml:space="preserve">социальной инфраструктуры </w:t>
      </w:r>
    </w:p>
    <w:p w:rsidR="005155DE" w:rsidRPr="004F2E74" w:rsidRDefault="00866F26" w:rsidP="002B2BBB">
      <w:pPr>
        <w:widowControl w:val="0"/>
        <w:suppressAutoHyphens/>
        <w:autoSpaceDE w:val="0"/>
        <w:autoSpaceDN w:val="0"/>
        <w:adjustRightInd w:val="0"/>
        <w:spacing w:after="0" w:line="240" w:lineRule="exact"/>
        <w:ind w:left="4820"/>
        <w:jc w:val="center"/>
        <w:rPr>
          <w:rFonts w:ascii="Times New Roman" w:eastAsia="Times New Roman" w:hAnsi="Times New Roman" w:cs="Times New Roman"/>
          <w:bCs/>
          <w:sz w:val="28"/>
          <w:szCs w:val="24"/>
          <w:lang w:eastAsia="ru-RU"/>
        </w:rPr>
      </w:pPr>
      <w:r w:rsidRPr="004F2E74">
        <w:rPr>
          <w:rFonts w:ascii="Times New Roman" w:eastAsia="Times New Roman" w:hAnsi="Times New Roman" w:cs="Times New Roman"/>
          <w:bCs/>
          <w:sz w:val="28"/>
          <w:szCs w:val="24"/>
          <w:lang w:eastAsia="ru-RU"/>
        </w:rPr>
        <w:t>города Ставрополя до 2030 года</w:t>
      </w:r>
    </w:p>
    <w:p w:rsidR="005155DE" w:rsidRDefault="005155DE" w:rsidP="005155DE">
      <w:pPr>
        <w:widowControl w:val="0"/>
        <w:suppressAutoHyphens/>
        <w:spacing w:after="0" w:line="240" w:lineRule="exact"/>
        <w:contextualSpacing/>
        <w:jc w:val="right"/>
        <w:rPr>
          <w:rFonts w:ascii="Times New Roman" w:eastAsia="Times New Roman" w:hAnsi="Times New Roman" w:cs="Times New Roman"/>
          <w:sz w:val="28"/>
          <w:szCs w:val="24"/>
          <w:shd w:val="clear" w:color="auto" w:fill="FFFFFF"/>
          <w:lang w:eastAsia="ru-RU"/>
        </w:rPr>
      </w:pPr>
    </w:p>
    <w:p w:rsidR="002B2BBB" w:rsidRDefault="002B2BBB" w:rsidP="005155DE">
      <w:pPr>
        <w:widowControl w:val="0"/>
        <w:suppressAutoHyphens/>
        <w:spacing w:after="0" w:line="240" w:lineRule="exact"/>
        <w:contextualSpacing/>
        <w:jc w:val="right"/>
        <w:rPr>
          <w:rFonts w:ascii="Times New Roman" w:eastAsia="Times New Roman" w:hAnsi="Times New Roman" w:cs="Times New Roman"/>
          <w:sz w:val="28"/>
          <w:szCs w:val="24"/>
          <w:shd w:val="clear" w:color="auto" w:fill="FFFFFF"/>
          <w:lang w:eastAsia="ru-RU"/>
        </w:rPr>
      </w:pPr>
    </w:p>
    <w:p w:rsidR="002B2BBB" w:rsidRDefault="002B2BBB" w:rsidP="005155DE">
      <w:pPr>
        <w:widowControl w:val="0"/>
        <w:suppressAutoHyphens/>
        <w:spacing w:after="0" w:line="240" w:lineRule="exact"/>
        <w:contextualSpacing/>
        <w:jc w:val="right"/>
        <w:rPr>
          <w:rFonts w:ascii="Times New Roman" w:eastAsia="Times New Roman" w:hAnsi="Times New Roman" w:cs="Times New Roman"/>
          <w:sz w:val="28"/>
          <w:szCs w:val="24"/>
          <w:shd w:val="clear" w:color="auto" w:fill="FFFFFF"/>
          <w:lang w:eastAsia="ru-RU"/>
        </w:rPr>
      </w:pPr>
    </w:p>
    <w:p w:rsidR="005155DE" w:rsidRPr="005155DE" w:rsidRDefault="005155DE" w:rsidP="005155DE">
      <w:pPr>
        <w:widowControl w:val="0"/>
        <w:suppressAutoHyphens/>
        <w:autoSpaceDE w:val="0"/>
        <w:autoSpaceDN w:val="0"/>
        <w:adjustRightInd w:val="0"/>
        <w:spacing w:after="0" w:line="240" w:lineRule="exact"/>
        <w:jc w:val="center"/>
        <w:rPr>
          <w:rFonts w:ascii="Times New Roman" w:eastAsia="Times New Roman" w:hAnsi="Times New Roman" w:cs="Times New Roman"/>
          <w:bCs/>
          <w:sz w:val="28"/>
          <w:szCs w:val="24"/>
          <w:lang w:eastAsia="ru-RU"/>
        </w:rPr>
      </w:pPr>
      <w:r w:rsidRPr="005155DE">
        <w:rPr>
          <w:rFonts w:ascii="Times New Roman" w:eastAsia="Times New Roman" w:hAnsi="Times New Roman" w:cs="Times New Roman"/>
          <w:bCs/>
          <w:sz w:val="28"/>
          <w:szCs w:val="24"/>
          <w:lang w:eastAsia="ru-RU"/>
        </w:rPr>
        <w:t>ОЦЕНКА</w:t>
      </w:r>
    </w:p>
    <w:p w:rsidR="005155DE" w:rsidRPr="005155DE" w:rsidRDefault="005155DE" w:rsidP="005155DE">
      <w:pPr>
        <w:widowControl w:val="0"/>
        <w:suppressAutoHyphens/>
        <w:autoSpaceDE w:val="0"/>
        <w:autoSpaceDN w:val="0"/>
        <w:adjustRightInd w:val="0"/>
        <w:spacing w:after="0" w:line="240" w:lineRule="exact"/>
        <w:jc w:val="center"/>
        <w:rPr>
          <w:rFonts w:ascii="Times New Roman" w:eastAsia="Times New Roman" w:hAnsi="Times New Roman" w:cs="Times New Roman"/>
          <w:bCs/>
          <w:sz w:val="28"/>
          <w:szCs w:val="24"/>
          <w:lang w:eastAsia="ru-RU"/>
        </w:rPr>
      </w:pPr>
      <w:r w:rsidRPr="005155DE">
        <w:rPr>
          <w:rFonts w:ascii="Times New Roman" w:eastAsia="Times New Roman" w:hAnsi="Times New Roman" w:cs="Times New Roman"/>
          <w:bCs/>
          <w:sz w:val="28"/>
          <w:szCs w:val="24"/>
          <w:lang w:eastAsia="ru-RU"/>
        </w:rPr>
        <w:t>объемов финансирования мероприятий (инвестиционных проектов) по строительству объектов социальной инфраструктуры города Ставрополя</w:t>
      </w:r>
    </w:p>
    <w:p w:rsidR="005155DE" w:rsidRPr="005155DE" w:rsidRDefault="005155DE" w:rsidP="005155DE">
      <w:pPr>
        <w:widowControl w:val="0"/>
        <w:suppressAutoHyphen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a3"/>
        <w:tblW w:w="0" w:type="auto"/>
        <w:tblInd w:w="108" w:type="dxa"/>
        <w:tblBorders>
          <w:bottom w:val="none" w:sz="0" w:space="0" w:color="auto"/>
        </w:tblBorders>
        <w:tblLayout w:type="fixed"/>
        <w:tblLook w:val="04A0" w:firstRow="1" w:lastRow="0" w:firstColumn="1" w:lastColumn="0" w:noHBand="0" w:noVBand="1"/>
      </w:tblPr>
      <w:tblGrid>
        <w:gridCol w:w="545"/>
        <w:gridCol w:w="3424"/>
        <w:gridCol w:w="2694"/>
        <w:gridCol w:w="1275"/>
        <w:gridCol w:w="1418"/>
      </w:tblGrid>
      <w:tr w:rsidR="005155DE" w:rsidRPr="005155DE" w:rsidTr="00110810">
        <w:tc>
          <w:tcPr>
            <w:tcW w:w="545" w:type="dxa"/>
            <w:vAlign w:val="center"/>
          </w:tcPr>
          <w:p w:rsidR="005155DE" w:rsidRPr="005155DE" w:rsidRDefault="005155DE" w:rsidP="005155DE">
            <w:pPr>
              <w:widowControl w:val="0"/>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п/п</w:t>
            </w:r>
          </w:p>
        </w:tc>
        <w:tc>
          <w:tcPr>
            <w:tcW w:w="3424" w:type="dxa"/>
            <w:vAlign w:val="center"/>
          </w:tcPr>
          <w:p w:rsidR="005155DE" w:rsidRPr="005155DE" w:rsidRDefault="005155DE" w:rsidP="005155DE">
            <w:pPr>
              <w:widowControl w:val="0"/>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Наименование</w:t>
            </w:r>
          </w:p>
          <w:p w:rsidR="005155DE" w:rsidRPr="005155DE" w:rsidRDefault="005155DE" w:rsidP="005155DE">
            <w:pPr>
              <w:widowControl w:val="0"/>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мероприятия</w:t>
            </w:r>
          </w:p>
        </w:tc>
        <w:tc>
          <w:tcPr>
            <w:tcW w:w="2694" w:type="dxa"/>
            <w:vAlign w:val="center"/>
          </w:tcPr>
          <w:p w:rsidR="005155DE" w:rsidRPr="005155DE" w:rsidRDefault="005155DE" w:rsidP="005155DE">
            <w:pPr>
              <w:widowControl w:val="0"/>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Характеристика объекта</w:t>
            </w:r>
          </w:p>
        </w:tc>
        <w:tc>
          <w:tcPr>
            <w:tcW w:w="1275" w:type="dxa"/>
            <w:vAlign w:val="center"/>
          </w:tcPr>
          <w:p w:rsidR="005155DE" w:rsidRPr="005155DE" w:rsidRDefault="005155DE" w:rsidP="005155DE">
            <w:pPr>
              <w:widowControl w:val="0"/>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Срок реализации</w:t>
            </w:r>
          </w:p>
        </w:tc>
        <w:tc>
          <w:tcPr>
            <w:tcW w:w="1418" w:type="dxa"/>
            <w:vAlign w:val="center"/>
          </w:tcPr>
          <w:p w:rsidR="005155DE" w:rsidRPr="005155DE" w:rsidRDefault="005155DE" w:rsidP="005155DE">
            <w:pPr>
              <w:widowControl w:val="0"/>
              <w:suppressAutoHyphens/>
              <w:autoSpaceDE w:val="0"/>
              <w:autoSpaceDN w:val="0"/>
              <w:adjustRightInd w:val="0"/>
              <w:jc w:val="center"/>
              <w:rPr>
                <w:rFonts w:ascii="Times New Roman" w:eastAsia="Times New Roman" w:hAnsi="Times New Roman" w:cs="Times New Roman"/>
                <w:bCs/>
                <w:sz w:val="20"/>
                <w:szCs w:val="20"/>
                <w:lang w:eastAsia="ru-RU"/>
              </w:rPr>
            </w:pPr>
            <w:proofErr w:type="spellStart"/>
            <w:r w:rsidRPr="005155DE">
              <w:rPr>
                <w:rFonts w:ascii="Times New Roman" w:eastAsia="Times New Roman" w:hAnsi="Times New Roman" w:cs="Times New Roman"/>
                <w:bCs/>
                <w:sz w:val="20"/>
                <w:szCs w:val="20"/>
                <w:lang w:eastAsia="ru-RU"/>
              </w:rPr>
              <w:t>Ориентиро</w:t>
            </w:r>
            <w:proofErr w:type="spellEnd"/>
            <w:r w:rsidR="00770E9A">
              <w:rPr>
                <w:rFonts w:ascii="Times New Roman" w:eastAsia="Times New Roman" w:hAnsi="Times New Roman" w:cs="Times New Roman"/>
                <w:bCs/>
                <w:sz w:val="20"/>
                <w:szCs w:val="20"/>
                <w:lang w:eastAsia="ru-RU"/>
              </w:rPr>
              <w:t>-</w:t>
            </w:r>
          </w:p>
          <w:p w:rsidR="005155DE" w:rsidRPr="005155DE" w:rsidRDefault="005155DE" w:rsidP="005155DE">
            <w:pPr>
              <w:widowControl w:val="0"/>
              <w:suppressAutoHyphens/>
              <w:autoSpaceDE w:val="0"/>
              <w:autoSpaceDN w:val="0"/>
              <w:adjustRightInd w:val="0"/>
              <w:jc w:val="center"/>
              <w:rPr>
                <w:rFonts w:ascii="Times New Roman" w:eastAsia="Times New Roman" w:hAnsi="Times New Roman" w:cs="Times New Roman"/>
                <w:bCs/>
                <w:sz w:val="20"/>
                <w:szCs w:val="20"/>
                <w:lang w:eastAsia="ru-RU"/>
              </w:rPr>
            </w:pPr>
            <w:proofErr w:type="spellStart"/>
            <w:r w:rsidRPr="005155DE">
              <w:rPr>
                <w:rFonts w:ascii="Times New Roman" w:eastAsia="Times New Roman" w:hAnsi="Times New Roman" w:cs="Times New Roman"/>
                <w:bCs/>
                <w:sz w:val="20"/>
                <w:szCs w:val="20"/>
                <w:lang w:eastAsia="ru-RU"/>
              </w:rPr>
              <w:t>вочная</w:t>
            </w:r>
            <w:proofErr w:type="spellEnd"/>
            <w:r w:rsidRPr="005155DE">
              <w:rPr>
                <w:rFonts w:ascii="Times New Roman" w:eastAsia="Times New Roman" w:hAnsi="Times New Roman" w:cs="Times New Roman"/>
                <w:bCs/>
                <w:sz w:val="20"/>
                <w:szCs w:val="20"/>
                <w:lang w:eastAsia="ru-RU"/>
              </w:rPr>
              <w:t xml:space="preserve"> стоимость мероприятия</w:t>
            </w:r>
          </w:p>
          <w:p w:rsidR="005155DE" w:rsidRPr="005155DE" w:rsidRDefault="005155DE" w:rsidP="005155DE">
            <w:pPr>
              <w:widowControl w:val="0"/>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(млн. рублей)</w:t>
            </w:r>
          </w:p>
        </w:tc>
      </w:tr>
    </w:tbl>
    <w:p w:rsidR="005155DE" w:rsidRPr="005155DE" w:rsidRDefault="005155DE" w:rsidP="005155DE">
      <w:pPr>
        <w:widowControl w:val="0"/>
        <w:suppressAutoHyphens/>
        <w:autoSpaceDE w:val="0"/>
        <w:autoSpaceDN w:val="0"/>
        <w:adjustRightInd w:val="0"/>
        <w:spacing w:after="0" w:line="240" w:lineRule="auto"/>
        <w:jc w:val="center"/>
        <w:rPr>
          <w:rFonts w:ascii="Times New Roman" w:eastAsia="Times New Roman" w:hAnsi="Times New Roman" w:cs="Times New Roman"/>
          <w:bCs/>
          <w:sz w:val="2"/>
          <w:szCs w:val="24"/>
          <w:lang w:eastAsia="ru-RU"/>
        </w:rPr>
      </w:pPr>
    </w:p>
    <w:tbl>
      <w:tblPr>
        <w:tblStyle w:val="71"/>
        <w:tblW w:w="0" w:type="auto"/>
        <w:tblInd w:w="108" w:type="dxa"/>
        <w:tblLayout w:type="fixed"/>
        <w:tblLook w:val="04A0" w:firstRow="1" w:lastRow="0" w:firstColumn="1" w:lastColumn="0" w:noHBand="0" w:noVBand="1"/>
      </w:tblPr>
      <w:tblGrid>
        <w:gridCol w:w="544"/>
        <w:gridCol w:w="3425"/>
        <w:gridCol w:w="2694"/>
        <w:gridCol w:w="1275"/>
        <w:gridCol w:w="1418"/>
      </w:tblGrid>
      <w:tr w:rsidR="005155DE" w:rsidRPr="005155DE" w:rsidTr="00110810">
        <w:trPr>
          <w:tblHeader/>
        </w:trPr>
        <w:tc>
          <w:tcPr>
            <w:tcW w:w="544" w:type="dxa"/>
            <w:vAlign w:val="center"/>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w:t>
            </w:r>
          </w:p>
        </w:tc>
        <w:tc>
          <w:tcPr>
            <w:tcW w:w="3425" w:type="dxa"/>
            <w:vAlign w:val="center"/>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w:t>
            </w:r>
          </w:p>
        </w:tc>
        <w:tc>
          <w:tcPr>
            <w:tcW w:w="2694" w:type="dxa"/>
            <w:vAlign w:val="center"/>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3</w:t>
            </w:r>
          </w:p>
        </w:tc>
        <w:tc>
          <w:tcPr>
            <w:tcW w:w="1275" w:type="dxa"/>
            <w:vAlign w:val="center"/>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4</w:t>
            </w:r>
          </w:p>
        </w:tc>
        <w:tc>
          <w:tcPr>
            <w:tcW w:w="1418" w:type="dxa"/>
            <w:vAlign w:val="center"/>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5</w:t>
            </w:r>
          </w:p>
        </w:tc>
      </w:tr>
      <w:tr w:rsidR="005155DE" w:rsidRPr="005155DE" w:rsidTr="00110810">
        <w:tc>
          <w:tcPr>
            <w:tcW w:w="9356" w:type="dxa"/>
            <w:gridSpan w:val="5"/>
            <w:vAlign w:val="center"/>
          </w:tcPr>
          <w:p w:rsidR="005155DE" w:rsidRPr="005155DE" w:rsidRDefault="005155DE" w:rsidP="00770E9A">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Образование</w:t>
            </w:r>
          </w:p>
        </w:tc>
      </w:tr>
      <w:tr w:rsidR="005155DE" w:rsidRPr="005155DE" w:rsidTr="00963422">
        <w:tc>
          <w:tcPr>
            <w:tcW w:w="544" w:type="dxa"/>
          </w:tcPr>
          <w:p w:rsidR="005155DE" w:rsidRPr="00770E9A"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770E9A">
              <w:rPr>
                <w:rFonts w:ascii="Times New Roman" w:eastAsia="Times New Roman" w:hAnsi="Times New Roman" w:cs="Times New Roman"/>
                <w:bCs/>
                <w:sz w:val="20"/>
                <w:szCs w:val="20"/>
                <w:lang w:eastAsia="ru-RU"/>
              </w:rPr>
              <w:t>1</w:t>
            </w:r>
            <w:r w:rsidR="00770E9A" w:rsidRP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Д</w:t>
            </w:r>
            <w:r w:rsidR="005155DE" w:rsidRPr="005155DE">
              <w:rPr>
                <w:rFonts w:ascii="Times New Roman" w:eastAsia="Times New Roman" w:hAnsi="Times New Roman" w:cs="Times New Roman"/>
                <w:sz w:val="20"/>
                <w:szCs w:val="20"/>
                <w:shd w:val="clear" w:color="auto" w:fill="FFFFFF"/>
                <w:lang w:eastAsia="ru-RU"/>
              </w:rPr>
              <w:t>ошкольное образовательное учреждение № 21 в 528 квартале                  г. Ставрополя</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160 мест</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2016</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121,89</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Д</w:t>
            </w:r>
            <w:r w:rsidR="005155DE" w:rsidRPr="005155DE">
              <w:rPr>
                <w:rFonts w:ascii="Times New Roman" w:eastAsia="Times New Roman" w:hAnsi="Times New Roman" w:cs="Times New Roman"/>
                <w:sz w:val="20"/>
                <w:szCs w:val="20"/>
                <w:shd w:val="clear" w:color="auto" w:fill="FFFFFF"/>
                <w:lang w:eastAsia="ru-RU"/>
              </w:rPr>
              <w:t>ошкольное образовательное учреждение № 23 в 528 квартале                 г. Ставрополя</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250 мест</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2016</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164,87</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3</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Д</w:t>
            </w:r>
            <w:r w:rsidR="005155DE" w:rsidRPr="005155DE">
              <w:rPr>
                <w:rFonts w:ascii="Times New Roman" w:eastAsia="Times New Roman" w:hAnsi="Times New Roman" w:cs="Times New Roman"/>
                <w:sz w:val="20"/>
                <w:szCs w:val="20"/>
                <w:shd w:val="clear" w:color="auto" w:fill="FFFFFF"/>
                <w:lang w:eastAsia="ru-RU"/>
              </w:rPr>
              <w:t>ошкольное образовательное учреждение № 25 в 529 квартале                  г. Ставрополя</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160 мест</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2016</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164,14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4</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С</w:t>
            </w:r>
            <w:r w:rsidR="005155DE" w:rsidRPr="005155DE">
              <w:rPr>
                <w:rFonts w:ascii="Times New Roman" w:eastAsia="Times New Roman" w:hAnsi="Times New Roman" w:cs="Times New Roman"/>
                <w:sz w:val="20"/>
                <w:szCs w:val="20"/>
                <w:shd w:val="clear" w:color="auto" w:fill="FFFFFF"/>
                <w:lang w:eastAsia="ru-RU"/>
              </w:rPr>
              <w:t>реднее общеобразовательное учреждение № 44 в 530 квартале                        г. Ставрополя</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807 мест</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2016</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lang w:eastAsia="ru-RU"/>
              </w:rPr>
            </w:pPr>
            <w:r w:rsidRPr="005155DE">
              <w:rPr>
                <w:rFonts w:ascii="Times New Roman" w:eastAsia="Times New Roman" w:hAnsi="Times New Roman" w:cs="Times New Roman"/>
                <w:sz w:val="20"/>
                <w:szCs w:val="20"/>
                <w:shd w:val="clear" w:color="auto" w:fill="FFFFFF"/>
                <w:lang w:eastAsia="ru-RU"/>
              </w:rPr>
              <w:t>237,27</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5</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Д</w:t>
            </w:r>
            <w:r w:rsidR="005155DE" w:rsidRPr="005155DE">
              <w:rPr>
                <w:rFonts w:ascii="Times New Roman" w:eastAsia="Times New Roman" w:hAnsi="Times New Roman" w:cs="Times New Roman"/>
                <w:sz w:val="20"/>
                <w:szCs w:val="20"/>
                <w:shd w:val="clear" w:color="auto" w:fill="FFFFFF"/>
                <w:lang w:eastAsia="ru-RU"/>
              </w:rPr>
              <w:t>ошкольное образовательное учреждение № 35 на 216 мест в                    г. Ставропол</w:t>
            </w:r>
            <w:r>
              <w:rPr>
                <w:rFonts w:ascii="Times New Roman" w:eastAsia="Times New Roman" w:hAnsi="Times New Roman" w:cs="Times New Roman"/>
                <w:sz w:val="20"/>
                <w:szCs w:val="20"/>
                <w:shd w:val="clear" w:color="auto" w:fill="FFFFFF"/>
                <w:lang w:eastAsia="ru-RU"/>
              </w:rPr>
              <w:t>е</w:t>
            </w:r>
            <w:r w:rsidR="005155DE" w:rsidRPr="005155DE">
              <w:rPr>
                <w:rFonts w:ascii="Times New Roman" w:eastAsia="Times New Roman" w:hAnsi="Times New Roman" w:cs="Times New Roman"/>
                <w:sz w:val="20"/>
                <w:szCs w:val="20"/>
                <w:shd w:val="clear" w:color="auto" w:fill="FFFFFF"/>
                <w:lang w:eastAsia="ru-RU"/>
              </w:rPr>
              <w:t xml:space="preserve">, ул. Пирогова </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216 мест</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2018</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381,19</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6</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С</w:t>
            </w:r>
            <w:r w:rsidR="005155DE" w:rsidRPr="005155DE">
              <w:rPr>
                <w:rFonts w:ascii="Times New Roman" w:eastAsia="Times New Roman" w:hAnsi="Times New Roman" w:cs="Times New Roman"/>
                <w:sz w:val="20"/>
                <w:szCs w:val="20"/>
                <w:shd w:val="clear" w:color="auto" w:fill="FFFFFF"/>
                <w:lang w:eastAsia="ru-RU"/>
              </w:rPr>
              <w:t>реднее общеобразовательное учреждение № 45 в</w:t>
            </w:r>
            <w:r>
              <w:rPr>
                <w:rFonts w:ascii="Times New Roman" w:eastAsia="Times New Roman" w:hAnsi="Times New Roman" w:cs="Times New Roman"/>
                <w:sz w:val="20"/>
                <w:szCs w:val="20"/>
                <w:shd w:val="clear" w:color="auto" w:fill="FFFFFF"/>
                <w:lang w:eastAsia="ru-RU"/>
              </w:rPr>
              <w:t xml:space="preserve"> </w:t>
            </w:r>
            <w:r w:rsidR="005155DE" w:rsidRPr="005155DE">
              <w:rPr>
                <w:rFonts w:ascii="Times New Roman" w:eastAsia="Times New Roman" w:hAnsi="Times New Roman" w:cs="Times New Roman"/>
                <w:sz w:val="20"/>
                <w:szCs w:val="20"/>
                <w:shd w:val="clear" w:color="auto" w:fill="FFFFFF"/>
                <w:lang w:eastAsia="ru-RU"/>
              </w:rPr>
              <w:t>529 квартале                      г. Ставрополя, ул. Тухачевского, 30 а</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1</w:t>
            </w:r>
            <w:r w:rsidR="00246A13">
              <w:rPr>
                <w:rFonts w:ascii="Times New Roman" w:eastAsia="Times New Roman" w:hAnsi="Times New Roman" w:cs="Times New Roman"/>
                <w:sz w:val="20"/>
                <w:szCs w:val="20"/>
                <w:shd w:val="clear" w:color="auto" w:fill="FFFFFF"/>
                <w:lang w:eastAsia="ru-RU"/>
              </w:rPr>
              <w:t> </w:t>
            </w:r>
            <w:r w:rsidRPr="005155DE">
              <w:rPr>
                <w:rFonts w:ascii="Times New Roman" w:eastAsia="Times New Roman" w:hAnsi="Times New Roman" w:cs="Times New Roman"/>
                <w:sz w:val="20"/>
                <w:szCs w:val="20"/>
                <w:shd w:val="clear" w:color="auto" w:fill="FFFFFF"/>
                <w:lang w:eastAsia="ru-RU"/>
              </w:rPr>
              <w:t>000 мест</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2018</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767,13</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7</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Д</w:t>
            </w:r>
            <w:r w:rsidR="005155DE" w:rsidRPr="005155DE">
              <w:rPr>
                <w:rFonts w:ascii="Times New Roman" w:eastAsia="Times New Roman" w:hAnsi="Times New Roman" w:cs="Times New Roman"/>
                <w:sz w:val="20"/>
                <w:szCs w:val="20"/>
                <w:shd w:val="clear" w:color="auto" w:fill="FFFFFF"/>
                <w:lang w:eastAsia="ru-RU"/>
              </w:rPr>
              <w:t xml:space="preserve">ошкольное образовательное учреждение № 30 на 160 мест в </w:t>
            </w:r>
            <w:r w:rsidR="00246A13">
              <w:rPr>
                <w:rFonts w:ascii="Times New Roman" w:eastAsia="Times New Roman" w:hAnsi="Times New Roman" w:cs="Times New Roman"/>
                <w:sz w:val="20"/>
                <w:szCs w:val="20"/>
                <w:shd w:val="clear" w:color="auto" w:fill="FFFFFF"/>
                <w:lang w:eastAsia="ru-RU"/>
              </w:rPr>
              <w:t xml:space="preserve">   </w:t>
            </w:r>
            <w:r w:rsidR="005155DE" w:rsidRPr="005155DE">
              <w:rPr>
                <w:rFonts w:ascii="Times New Roman" w:eastAsia="Times New Roman" w:hAnsi="Times New Roman" w:cs="Times New Roman"/>
                <w:sz w:val="20"/>
                <w:szCs w:val="20"/>
                <w:shd w:val="clear" w:color="auto" w:fill="FFFFFF"/>
                <w:lang w:eastAsia="ru-RU"/>
              </w:rPr>
              <w:t>Юго-Западном районе г. Ставрополя</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160 мест</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2019</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165,62</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8</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Д</w:t>
            </w:r>
            <w:r w:rsidR="005155DE" w:rsidRPr="005155DE">
              <w:rPr>
                <w:rFonts w:ascii="Times New Roman" w:eastAsia="Times New Roman" w:hAnsi="Times New Roman" w:cs="Times New Roman"/>
                <w:sz w:val="20"/>
                <w:szCs w:val="20"/>
                <w:shd w:val="clear" w:color="auto" w:fill="FFFFFF"/>
                <w:lang w:eastAsia="ru-RU"/>
              </w:rPr>
              <w:t xml:space="preserve">ошкольное образовательное учреждение № 55 на 300 мест </w:t>
            </w:r>
            <w:proofErr w:type="gramStart"/>
            <w:r w:rsidR="005155DE" w:rsidRPr="005155DE">
              <w:rPr>
                <w:rFonts w:ascii="Times New Roman" w:eastAsia="Times New Roman" w:hAnsi="Times New Roman" w:cs="Times New Roman"/>
                <w:sz w:val="20"/>
                <w:szCs w:val="20"/>
                <w:shd w:val="clear" w:color="auto" w:fill="FFFFFF"/>
                <w:lang w:eastAsia="ru-RU"/>
              </w:rPr>
              <w:t xml:space="preserve">в </w:t>
            </w:r>
            <w:r w:rsidR="00246A13">
              <w:rPr>
                <w:rFonts w:ascii="Times New Roman" w:eastAsia="Times New Roman" w:hAnsi="Times New Roman" w:cs="Times New Roman"/>
                <w:sz w:val="20"/>
                <w:szCs w:val="20"/>
                <w:shd w:val="clear" w:color="auto" w:fill="FFFFFF"/>
                <w:lang w:eastAsia="ru-RU"/>
              </w:rPr>
              <w:t xml:space="preserve"> </w:t>
            </w:r>
            <w:r w:rsidR="005155DE" w:rsidRPr="005155DE">
              <w:rPr>
                <w:rFonts w:ascii="Times New Roman" w:eastAsia="Times New Roman" w:hAnsi="Times New Roman" w:cs="Times New Roman"/>
                <w:sz w:val="20"/>
                <w:szCs w:val="20"/>
                <w:shd w:val="clear" w:color="auto" w:fill="FFFFFF"/>
                <w:lang w:eastAsia="ru-RU"/>
              </w:rPr>
              <w:t>Юго</w:t>
            </w:r>
            <w:proofErr w:type="gramEnd"/>
            <w:r w:rsidR="005155DE" w:rsidRPr="005155DE">
              <w:rPr>
                <w:rFonts w:ascii="Times New Roman" w:eastAsia="Times New Roman" w:hAnsi="Times New Roman" w:cs="Times New Roman"/>
                <w:sz w:val="20"/>
                <w:szCs w:val="20"/>
                <w:shd w:val="clear" w:color="auto" w:fill="FFFFFF"/>
                <w:lang w:eastAsia="ru-RU"/>
              </w:rPr>
              <w:t>-Западном районе г. Ставрополя</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300 мест</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2019</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276,81</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9</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С</w:t>
            </w:r>
            <w:r w:rsidR="005155DE" w:rsidRPr="005155DE">
              <w:rPr>
                <w:rFonts w:ascii="Times New Roman" w:eastAsia="Times New Roman" w:hAnsi="Times New Roman" w:cs="Times New Roman"/>
                <w:sz w:val="20"/>
                <w:szCs w:val="20"/>
                <w:shd w:val="clear" w:color="auto" w:fill="FFFFFF"/>
                <w:lang w:eastAsia="ru-RU"/>
              </w:rPr>
              <w:t>реднее общеобразовательное учреждение № 50 в г. Ставропол</w:t>
            </w:r>
            <w:r>
              <w:rPr>
                <w:rFonts w:ascii="Times New Roman" w:eastAsia="Times New Roman" w:hAnsi="Times New Roman" w:cs="Times New Roman"/>
                <w:sz w:val="20"/>
                <w:szCs w:val="20"/>
                <w:shd w:val="clear" w:color="auto" w:fill="FFFFFF"/>
                <w:lang w:eastAsia="ru-RU"/>
              </w:rPr>
              <w:t>е</w:t>
            </w:r>
            <w:r w:rsidR="005155DE" w:rsidRPr="005155DE">
              <w:rPr>
                <w:rFonts w:ascii="Times New Roman" w:eastAsia="Times New Roman" w:hAnsi="Times New Roman" w:cs="Times New Roman"/>
                <w:sz w:val="20"/>
                <w:szCs w:val="20"/>
                <w:shd w:val="clear" w:color="auto" w:fill="FFFFFF"/>
                <w:lang w:eastAsia="ru-RU"/>
              </w:rPr>
              <w:t>, ул. Пирогова</w:t>
            </w:r>
          </w:p>
        </w:tc>
        <w:tc>
          <w:tcPr>
            <w:tcW w:w="2694" w:type="dxa"/>
          </w:tcPr>
          <w:p w:rsidR="00246A13"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1</w:t>
            </w:r>
            <w:r w:rsidR="00246A13">
              <w:rPr>
                <w:rFonts w:ascii="Times New Roman" w:eastAsia="Times New Roman" w:hAnsi="Times New Roman" w:cs="Times New Roman"/>
                <w:sz w:val="20"/>
                <w:szCs w:val="20"/>
                <w:shd w:val="clear" w:color="auto" w:fill="FFFFFF"/>
                <w:lang w:eastAsia="ru-RU"/>
              </w:rPr>
              <w:t> 000,</w:t>
            </w:r>
          </w:p>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550 мест</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2019</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512,20</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10</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Д</w:t>
            </w:r>
            <w:r w:rsidR="005155DE" w:rsidRPr="005155DE">
              <w:rPr>
                <w:rFonts w:ascii="Times New Roman" w:eastAsia="Times New Roman" w:hAnsi="Times New Roman" w:cs="Times New Roman"/>
                <w:sz w:val="20"/>
                <w:szCs w:val="20"/>
                <w:shd w:val="clear" w:color="auto" w:fill="FFFFFF"/>
                <w:lang w:eastAsia="ru-RU"/>
              </w:rPr>
              <w:t xml:space="preserve">ошкольное образовательное учреждение № 57 на 160 мест в                 204 квартале г. </w:t>
            </w:r>
            <w:proofErr w:type="gramStart"/>
            <w:r w:rsidR="005155DE" w:rsidRPr="005155DE">
              <w:rPr>
                <w:rFonts w:ascii="Times New Roman" w:eastAsia="Times New Roman" w:hAnsi="Times New Roman" w:cs="Times New Roman"/>
                <w:sz w:val="20"/>
                <w:szCs w:val="20"/>
                <w:shd w:val="clear" w:color="auto" w:fill="FFFFFF"/>
                <w:lang w:eastAsia="ru-RU"/>
              </w:rPr>
              <w:t xml:space="preserve">Ставрополя,   </w:t>
            </w:r>
            <w:proofErr w:type="gramEnd"/>
            <w:r w:rsidR="005155DE" w:rsidRPr="005155DE">
              <w:rPr>
                <w:rFonts w:ascii="Times New Roman" w:eastAsia="Times New Roman" w:hAnsi="Times New Roman" w:cs="Times New Roman"/>
                <w:sz w:val="20"/>
                <w:szCs w:val="20"/>
                <w:shd w:val="clear" w:color="auto" w:fill="FFFFFF"/>
                <w:lang w:eastAsia="ru-RU"/>
              </w:rPr>
              <w:t xml:space="preserve">                 ул. Серова, 470/7</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160 мест</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147,99</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11</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Д</w:t>
            </w:r>
            <w:r w:rsidR="005155DE" w:rsidRPr="005155DE">
              <w:rPr>
                <w:rFonts w:ascii="Times New Roman" w:eastAsia="Times New Roman" w:hAnsi="Times New Roman" w:cs="Times New Roman"/>
                <w:sz w:val="20"/>
                <w:szCs w:val="20"/>
                <w:shd w:val="clear" w:color="auto" w:fill="FFFFFF"/>
                <w:lang w:eastAsia="ru-RU"/>
              </w:rPr>
              <w:t xml:space="preserve">ошкольное образовательное учреждение № 85 на 300 мест в                   528 квартале г. </w:t>
            </w:r>
            <w:proofErr w:type="gramStart"/>
            <w:r w:rsidR="005155DE" w:rsidRPr="005155DE">
              <w:rPr>
                <w:rFonts w:ascii="Times New Roman" w:eastAsia="Times New Roman" w:hAnsi="Times New Roman" w:cs="Times New Roman"/>
                <w:sz w:val="20"/>
                <w:szCs w:val="20"/>
                <w:shd w:val="clear" w:color="auto" w:fill="FFFFFF"/>
                <w:lang w:eastAsia="ru-RU"/>
              </w:rPr>
              <w:t xml:space="preserve">Ставрополя,   </w:t>
            </w:r>
            <w:proofErr w:type="gramEnd"/>
            <w:r w:rsidR="005155DE" w:rsidRPr="005155DE">
              <w:rPr>
                <w:rFonts w:ascii="Times New Roman" w:eastAsia="Times New Roman" w:hAnsi="Times New Roman" w:cs="Times New Roman"/>
                <w:sz w:val="20"/>
                <w:szCs w:val="20"/>
                <w:shd w:val="clear" w:color="auto" w:fill="FFFFFF"/>
                <w:lang w:eastAsia="ru-RU"/>
              </w:rPr>
              <w:t xml:space="preserve">                 ул. Пирогова, 80 а</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300 мест</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142,80</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12</w:t>
            </w:r>
            <w:r w:rsidR="00770E9A">
              <w:rPr>
                <w:rFonts w:ascii="Times New Roman" w:eastAsia="Times New Roman" w:hAnsi="Times New Roman" w:cs="Times New Roman"/>
                <w:bCs/>
                <w:sz w:val="20"/>
                <w:szCs w:val="20"/>
                <w:lang w:eastAsia="ru-RU"/>
              </w:rPr>
              <w:t>.</w:t>
            </w:r>
          </w:p>
        </w:tc>
        <w:tc>
          <w:tcPr>
            <w:tcW w:w="3425" w:type="dxa"/>
            <w:vAlign w:val="center"/>
          </w:tcPr>
          <w:p w:rsidR="005155DE" w:rsidRDefault="002332E9" w:rsidP="00E82692">
            <w:pPr>
              <w:suppressAutoHyphens/>
              <w:autoSpaceDE w:val="0"/>
              <w:autoSpaceDN w:val="0"/>
              <w:adjustRightInd w:val="0"/>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Д</w:t>
            </w:r>
            <w:r w:rsidR="005155DE" w:rsidRPr="005155DE">
              <w:rPr>
                <w:rFonts w:ascii="Times New Roman" w:eastAsia="Times New Roman" w:hAnsi="Times New Roman" w:cs="Times New Roman"/>
                <w:sz w:val="20"/>
                <w:szCs w:val="20"/>
                <w:shd w:val="clear" w:color="auto" w:fill="FFFFFF"/>
                <w:lang w:eastAsia="ru-RU"/>
              </w:rPr>
              <w:t xml:space="preserve">ошкольное образовательное учреждение № 86 на 280 мест в                  530 квартале г. </w:t>
            </w:r>
            <w:proofErr w:type="gramStart"/>
            <w:r w:rsidR="005155DE" w:rsidRPr="005155DE">
              <w:rPr>
                <w:rFonts w:ascii="Times New Roman" w:eastAsia="Times New Roman" w:hAnsi="Times New Roman" w:cs="Times New Roman"/>
                <w:sz w:val="20"/>
                <w:szCs w:val="20"/>
                <w:shd w:val="clear" w:color="auto" w:fill="FFFFFF"/>
                <w:lang w:eastAsia="ru-RU"/>
              </w:rPr>
              <w:t xml:space="preserve">Ставрополя,   </w:t>
            </w:r>
            <w:proofErr w:type="gramEnd"/>
            <w:r w:rsidR="005155DE" w:rsidRPr="005155DE">
              <w:rPr>
                <w:rFonts w:ascii="Times New Roman" w:eastAsia="Times New Roman" w:hAnsi="Times New Roman" w:cs="Times New Roman"/>
                <w:sz w:val="20"/>
                <w:szCs w:val="20"/>
                <w:shd w:val="clear" w:color="auto" w:fill="FFFFFF"/>
                <w:lang w:eastAsia="ru-RU"/>
              </w:rPr>
              <w:t xml:space="preserve">                      ул. Тюльпановая, 2</w:t>
            </w:r>
          </w:p>
          <w:p w:rsidR="00770E9A" w:rsidRPr="005155DE" w:rsidRDefault="00770E9A" w:rsidP="00E82692">
            <w:pPr>
              <w:suppressAutoHyphens/>
              <w:autoSpaceDE w:val="0"/>
              <w:autoSpaceDN w:val="0"/>
              <w:adjustRightInd w:val="0"/>
              <w:rPr>
                <w:rFonts w:ascii="Times New Roman" w:eastAsia="Times New Roman" w:hAnsi="Times New Roman" w:cs="Times New Roman"/>
                <w:sz w:val="20"/>
                <w:szCs w:val="20"/>
                <w:shd w:val="clear" w:color="auto" w:fill="FFFFFF"/>
                <w:lang w:eastAsia="ru-RU"/>
              </w:rPr>
            </w:pP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280 мест</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247,57</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lastRenderedPageBreak/>
              <w:t>13</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Д</w:t>
            </w:r>
            <w:r w:rsidR="005155DE" w:rsidRPr="005155DE">
              <w:rPr>
                <w:rFonts w:ascii="Times New Roman" w:eastAsia="Times New Roman" w:hAnsi="Times New Roman" w:cs="Times New Roman"/>
                <w:sz w:val="20"/>
                <w:szCs w:val="20"/>
                <w:shd w:val="clear" w:color="auto" w:fill="FFFFFF"/>
                <w:lang w:eastAsia="ru-RU"/>
              </w:rPr>
              <w:t>ошкольное образовательное учреждение № 87 на 300 мест</w:t>
            </w:r>
            <w:r w:rsidR="00E82692">
              <w:rPr>
                <w:rFonts w:ascii="Times New Roman" w:eastAsia="Times New Roman" w:hAnsi="Times New Roman" w:cs="Times New Roman"/>
                <w:sz w:val="20"/>
                <w:szCs w:val="20"/>
                <w:shd w:val="clear" w:color="auto" w:fill="FFFFFF"/>
                <w:lang w:eastAsia="ru-RU"/>
              </w:rPr>
              <w:t xml:space="preserve">                      </w:t>
            </w:r>
            <w:r w:rsidR="005155DE" w:rsidRPr="005155DE">
              <w:rPr>
                <w:rFonts w:ascii="Times New Roman" w:eastAsia="Times New Roman" w:hAnsi="Times New Roman" w:cs="Times New Roman"/>
                <w:sz w:val="20"/>
                <w:szCs w:val="20"/>
                <w:shd w:val="clear" w:color="auto" w:fill="FFFFFF"/>
                <w:lang w:eastAsia="ru-RU"/>
              </w:rPr>
              <w:t xml:space="preserve"> в Промышленном районе                                                       г. Ставрополя</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300 мест</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319,59</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14</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Д</w:t>
            </w:r>
            <w:r w:rsidR="005155DE" w:rsidRPr="005155DE">
              <w:rPr>
                <w:rFonts w:ascii="Times New Roman" w:eastAsia="Times New Roman" w:hAnsi="Times New Roman" w:cs="Times New Roman"/>
                <w:sz w:val="20"/>
                <w:szCs w:val="20"/>
                <w:shd w:val="clear" w:color="auto" w:fill="FFFFFF"/>
                <w:lang w:eastAsia="ru-RU"/>
              </w:rPr>
              <w:t>ошкольное образовательное учреждение № 87 на 300 мест в Октябрьском районе г. Ставрополя, ул. Пригородная, 227 а</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300 мест</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2021</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284,25</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15</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 xml:space="preserve">троительство объекта дошкольной образовательной организации в </w:t>
            </w:r>
            <w:r w:rsidR="00246A13">
              <w:rPr>
                <w:rFonts w:ascii="Times New Roman" w:eastAsia="Times New Roman" w:hAnsi="Times New Roman" w:cs="Times New Roman"/>
                <w:spacing w:val="-4"/>
                <w:sz w:val="20"/>
                <w:szCs w:val="20"/>
                <w:lang w:eastAsia="ru-RU"/>
              </w:rPr>
              <w:t xml:space="preserve">               </w:t>
            </w:r>
            <w:r w:rsidR="005155DE" w:rsidRPr="005155DE">
              <w:rPr>
                <w:rFonts w:ascii="Times New Roman" w:eastAsia="Times New Roman" w:hAnsi="Times New Roman" w:cs="Times New Roman"/>
                <w:spacing w:val="-4"/>
                <w:sz w:val="20"/>
                <w:szCs w:val="20"/>
                <w:lang w:eastAsia="ru-RU"/>
              </w:rPr>
              <w:t>Юго-Западном планировочном районе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2021</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16</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 xml:space="preserve">троительство объекта дошкольной образовательной организации в </w:t>
            </w:r>
            <w:r w:rsidR="00246A13">
              <w:rPr>
                <w:rFonts w:ascii="Times New Roman" w:eastAsia="Times New Roman" w:hAnsi="Times New Roman" w:cs="Times New Roman"/>
                <w:spacing w:val="-4"/>
                <w:sz w:val="20"/>
                <w:szCs w:val="20"/>
                <w:lang w:eastAsia="ru-RU"/>
              </w:rPr>
              <w:t xml:space="preserve">                </w:t>
            </w:r>
            <w:r w:rsidR="005155DE" w:rsidRPr="005155DE">
              <w:rPr>
                <w:rFonts w:ascii="Times New Roman" w:eastAsia="Times New Roman" w:hAnsi="Times New Roman" w:cs="Times New Roman"/>
                <w:spacing w:val="-4"/>
                <w:sz w:val="20"/>
                <w:szCs w:val="20"/>
                <w:lang w:eastAsia="ru-RU"/>
              </w:rPr>
              <w:t>Юго-Западном планировочном районе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2021</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17</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w:t>
            </w:r>
            <w:r w:rsidR="00246A13">
              <w:rPr>
                <w:rFonts w:ascii="Times New Roman" w:eastAsia="Times New Roman" w:hAnsi="Times New Roman" w:cs="Times New Roman"/>
                <w:spacing w:val="-4"/>
                <w:sz w:val="20"/>
                <w:szCs w:val="20"/>
                <w:lang w:eastAsia="ru-RU"/>
              </w:rPr>
              <w:t xml:space="preserve">              </w:t>
            </w:r>
            <w:r w:rsidR="005155DE" w:rsidRPr="005155DE">
              <w:rPr>
                <w:rFonts w:ascii="Times New Roman" w:eastAsia="Times New Roman" w:hAnsi="Times New Roman" w:cs="Times New Roman"/>
                <w:spacing w:val="-4"/>
                <w:sz w:val="20"/>
                <w:szCs w:val="20"/>
                <w:lang w:eastAsia="ru-RU"/>
              </w:rPr>
              <w:t xml:space="preserve"> Юго-Западном планировочном районе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2022</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18</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 xml:space="preserve">троительство объекта дошкольной образовательной организации в </w:t>
            </w:r>
            <w:r w:rsidR="00246A13">
              <w:rPr>
                <w:rFonts w:ascii="Times New Roman" w:eastAsia="Times New Roman" w:hAnsi="Times New Roman" w:cs="Times New Roman"/>
                <w:spacing w:val="-4"/>
                <w:sz w:val="20"/>
                <w:szCs w:val="20"/>
                <w:lang w:eastAsia="ru-RU"/>
              </w:rPr>
              <w:t xml:space="preserve">             </w:t>
            </w:r>
            <w:r w:rsidR="005155DE" w:rsidRPr="005155DE">
              <w:rPr>
                <w:rFonts w:ascii="Times New Roman" w:eastAsia="Times New Roman" w:hAnsi="Times New Roman" w:cs="Times New Roman"/>
                <w:spacing w:val="-4"/>
                <w:sz w:val="20"/>
                <w:szCs w:val="20"/>
                <w:lang w:eastAsia="ru-RU"/>
              </w:rPr>
              <w:t>Юго-Западном планировочном районе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2022</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19</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 xml:space="preserve">троительство объекта дошкольной образовательной организации в </w:t>
            </w:r>
            <w:r w:rsidR="00246A13">
              <w:rPr>
                <w:rFonts w:ascii="Times New Roman" w:eastAsia="Times New Roman" w:hAnsi="Times New Roman" w:cs="Times New Roman"/>
                <w:spacing w:val="-4"/>
                <w:sz w:val="20"/>
                <w:szCs w:val="20"/>
                <w:lang w:eastAsia="ru-RU"/>
              </w:rPr>
              <w:t xml:space="preserve">               </w:t>
            </w:r>
            <w:r w:rsidR="005155DE" w:rsidRPr="005155DE">
              <w:rPr>
                <w:rFonts w:ascii="Times New Roman" w:eastAsia="Times New Roman" w:hAnsi="Times New Roman" w:cs="Times New Roman"/>
                <w:spacing w:val="-4"/>
                <w:sz w:val="20"/>
                <w:szCs w:val="20"/>
                <w:lang w:eastAsia="ru-RU"/>
              </w:rPr>
              <w:t>Юго-Западном планировочном районе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2022</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20</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 xml:space="preserve">троительство объекта дошкольной образовательной организации в </w:t>
            </w:r>
            <w:r w:rsidR="00246A13">
              <w:rPr>
                <w:rFonts w:ascii="Times New Roman" w:eastAsia="Times New Roman" w:hAnsi="Times New Roman" w:cs="Times New Roman"/>
                <w:spacing w:val="-4"/>
                <w:sz w:val="20"/>
                <w:szCs w:val="20"/>
                <w:lang w:eastAsia="ru-RU"/>
              </w:rPr>
              <w:t xml:space="preserve">               </w:t>
            </w:r>
            <w:r w:rsidR="005155DE" w:rsidRPr="005155DE">
              <w:rPr>
                <w:rFonts w:ascii="Times New Roman" w:eastAsia="Times New Roman" w:hAnsi="Times New Roman" w:cs="Times New Roman"/>
                <w:spacing w:val="-4"/>
                <w:sz w:val="20"/>
                <w:szCs w:val="20"/>
                <w:lang w:eastAsia="ru-RU"/>
              </w:rPr>
              <w:t>Юго-Западном планировочном районе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2025</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21</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 xml:space="preserve">троительство объекта дошкольной образовательной организации в </w:t>
            </w:r>
            <w:r w:rsidR="00246A13">
              <w:rPr>
                <w:rFonts w:ascii="Times New Roman" w:eastAsia="Times New Roman" w:hAnsi="Times New Roman" w:cs="Times New Roman"/>
                <w:spacing w:val="-4"/>
                <w:sz w:val="20"/>
                <w:szCs w:val="20"/>
                <w:lang w:eastAsia="ru-RU"/>
              </w:rPr>
              <w:t xml:space="preserve">               </w:t>
            </w:r>
            <w:r w:rsidR="005155DE" w:rsidRPr="005155DE">
              <w:rPr>
                <w:rFonts w:ascii="Times New Roman" w:eastAsia="Times New Roman" w:hAnsi="Times New Roman" w:cs="Times New Roman"/>
                <w:spacing w:val="-4"/>
                <w:sz w:val="20"/>
                <w:szCs w:val="20"/>
                <w:lang w:eastAsia="ru-RU"/>
              </w:rPr>
              <w:t>Юго-Западном планировочном районе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2025</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 xml:space="preserve">троительство объекта дошкольной образовательной организации в </w:t>
            </w:r>
            <w:r w:rsidR="00246A13">
              <w:rPr>
                <w:rFonts w:ascii="Times New Roman" w:eastAsia="Times New Roman" w:hAnsi="Times New Roman" w:cs="Times New Roman"/>
                <w:spacing w:val="-4"/>
                <w:sz w:val="20"/>
                <w:szCs w:val="20"/>
                <w:lang w:eastAsia="ru-RU"/>
              </w:rPr>
              <w:t xml:space="preserve">              </w:t>
            </w:r>
            <w:r w:rsidR="005155DE" w:rsidRPr="005155DE">
              <w:rPr>
                <w:rFonts w:ascii="Times New Roman" w:eastAsia="Times New Roman" w:hAnsi="Times New Roman" w:cs="Times New Roman"/>
                <w:spacing w:val="-4"/>
                <w:sz w:val="20"/>
                <w:szCs w:val="20"/>
                <w:lang w:eastAsia="ru-RU"/>
              </w:rPr>
              <w:t>Юго-Западном планировочном районе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23</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 xml:space="preserve">троительство объекта дошкольной образовательной организации в </w:t>
            </w:r>
            <w:r w:rsidR="00246A13">
              <w:rPr>
                <w:rFonts w:ascii="Times New Roman" w:eastAsia="Times New Roman" w:hAnsi="Times New Roman" w:cs="Times New Roman"/>
                <w:spacing w:val="-4"/>
                <w:sz w:val="20"/>
                <w:szCs w:val="20"/>
                <w:lang w:eastAsia="ru-RU"/>
              </w:rPr>
              <w:t xml:space="preserve">                  </w:t>
            </w:r>
            <w:r w:rsidR="005155DE" w:rsidRPr="005155DE">
              <w:rPr>
                <w:rFonts w:ascii="Times New Roman" w:eastAsia="Times New Roman" w:hAnsi="Times New Roman" w:cs="Times New Roman"/>
                <w:spacing w:val="-4"/>
                <w:sz w:val="20"/>
                <w:szCs w:val="20"/>
                <w:lang w:eastAsia="ru-RU"/>
              </w:rPr>
              <w:t>Юго-Западном планировочном районе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24</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 xml:space="preserve">троительство объекта дошкольной образовательной организации в </w:t>
            </w:r>
            <w:r w:rsidR="00246A13">
              <w:rPr>
                <w:rFonts w:ascii="Times New Roman" w:eastAsia="Times New Roman" w:hAnsi="Times New Roman" w:cs="Times New Roman"/>
                <w:spacing w:val="-4"/>
                <w:sz w:val="20"/>
                <w:szCs w:val="20"/>
                <w:lang w:eastAsia="ru-RU"/>
              </w:rPr>
              <w:t xml:space="preserve">               </w:t>
            </w:r>
            <w:r w:rsidR="005155DE" w:rsidRPr="005155DE">
              <w:rPr>
                <w:rFonts w:ascii="Times New Roman" w:eastAsia="Times New Roman" w:hAnsi="Times New Roman" w:cs="Times New Roman"/>
                <w:spacing w:val="-4"/>
                <w:sz w:val="20"/>
                <w:szCs w:val="20"/>
                <w:lang w:eastAsia="ru-RU"/>
              </w:rPr>
              <w:t>Юго-Западном планировочном районе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25</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 xml:space="preserve">троительство объекта дошкольной образовательной организации в </w:t>
            </w:r>
            <w:r w:rsidR="00246A13">
              <w:rPr>
                <w:rFonts w:ascii="Times New Roman" w:eastAsia="Times New Roman" w:hAnsi="Times New Roman" w:cs="Times New Roman"/>
                <w:spacing w:val="-4"/>
                <w:sz w:val="20"/>
                <w:szCs w:val="20"/>
                <w:lang w:eastAsia="ru-RU"/>
              </w:rPr>
              <w:t xml:space="preserve">                </w:t>
            </w:r>
            <w:r w:rsidR="005155DE" w:rsidRPr="005155DE">
              <w:rPr>
                <w:rFonts w:ascii="Times New Roman" w:eastAsia="Times New Roman" w:hAnsi="Times New Roman" w:cs="Times New Roman"/>
                <w:spacing w:val="-4"/>
                <w:sz w:val="20"/>
                <w:szCs w:val="20"/>
                <w:lang w:eastAsia="ru-RU"/>
              </w:rPr>
              <w:t>Юго-Западном планировочном районе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26</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 xml:space="preserve">троительство объекта дошкольной образовательной организации в </w:t>
            </w:r>
            <w:r w:rsidR="00246A13">
              <w:rPr>
                <w:rFonts w:ascii="Times New Roman" w:eastAsia="Times New Roman" w:hAnsi="Times New Roman" w:cs="Times New Roman"/>
                <w:spacing w:val="-4"/>
                <w:sz w:val="20"/>
                <w:szCs w:val="20"/>
                <w:lang w:eastAsia="ru-RU"/>
              </w:rPr>
              <w:t xml:space="preserve">              </w:t>
            </w:r>
            <w:r w:rsidR="005155DE" w:rsidRPr="005155DE">
              <w:rPr>
                <w:rFonts w:ascii="Times New Roman" w:eastAsia="Times New Roman" w:hAnsi="Times New Roman" w:cs="Times New Roman"/>
                <w:spacing w:val="-4"/>
                <w:sz w:val="20"/>
                <w:szCs w:val="20"/>
                <w:lang w:eastAsia="ru-RU"/>
              </w:rPr>
              <w:t>Юго-Западном планировочном районе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2026</w:t>
            </w:r>
            <w:r w:rsidR="00250807">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27</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 xml:space="preserve">троительство объекта дошкольной образовательной организации в </w:t>
            </w:r>
            <w:r w:rsidR="00246A13">
              <w:rPr>
                <w:rFonts w:ascii="Times New Roman" w:eastAsia="Times New Roman" w:hAnsi="Times New Roman" w:cs="Times New Roman"/>
                <w:spacing w:val="-4"/>
                <w:sz w:val="20"/>
                <w:szCs w:val="20"/>
                <w:lang w:eastAsia="ru-RU"/>
              </w:rPr>
              <w:t xml:space="preserve">               </w:t>
            </w:r>
            <w:r w:rsidR="005155DE" w:rsidRPr="005155DE">
              <w:rPr>
                <w:rFonts w:ascii="Times New Roman" w:eastAsia="Times New Roman" w:hAnsi="Times New Roman" w:cs="Times New Roman"/>
                <w:spacing w:val="-4"/>
                <w:sz w:val="20"/>
                <w:szCs w:val="20"/>
                <w:lang w:eastAsia="ru-RU"/>
              </w:rPr>
              <w:t>Юго-Западном планировочном районе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28</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29</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30</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31</w:t>
            </w:r>
            <w:r w:rsidR="00770E9A">
              <w:rPr>
                <w:rFonts w:ascii="Times New Roman" w:eastAsia="Times New Roman" w:hAnsi="Times New Roman" w:cs="Times New Roman"/>
                <w:bCs/>
                <w:sz w:val="20"/>
                <w:szCs w:val="20"/>
                <w:lang w:eastAsia="ru-RU"/>
              </w:rPr>
              <w:t>.</w:t>
            </w:r>
          </w:p>
        </w:tc>
        <w:tc>
          <w:tcPr>
            <w:tcW w:w="3425" w:type="dxa"/>
            <w:vAlign w:val="center"/>
          </w:tcPr>
          <w:p w:rsid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p w:rsidR="00770E9A" w:rsidRPr="005155DE" w:rsidRDefault="00770E9A" w:rsidP="00E82692">
            <w:pPr>
              <w:suppressAutoHyphens/>
              <w:autoSpaceDE w:val="0"/>
              <w:autoSpaceDN w:val="0"/>
              <w:adjustRightInd w:val="0"/>
              <w:rPr>
                <w:rFonts w:ascii="Times New Roman" w:eastAsia="Times New Roman" w:hAnsi="Times New Roman" w:cs="Times New Roman"/>
                <w:spacing w:val="-4"/>
                <w:sz w:val="20"/>
                <w:szCs w:val="20"/>
                <w:lang w:eastAsia="ru-RU"/>
              </w:rPr>
            </w:pP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lastRenderedPageBreak/>
              <w:t>32</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33</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34</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35</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36</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37</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38</w:t>
            </w:r>
            <w:r w:rsidR="00770E9A">
              <w:rPr>
                <w:rFonts w:ascii="Times New Roman" w:eastAsia="Times New Roman" w:hAnsi="Times New Roman" w:cs="Times New Roman"/>
                <w:bCs/>
                <w:sz w:val="20"/>
                <w:szCs w:val="20"/>
                <w:lang w:eastAsia="ru-RU"/>
              </w:rPr>
              <w:t>.</w:t>
            </w:r>
          </w:p>
        </w:tc>
        <w:tc>
          <w:tcPr>
            <w:tcW w:w="3425" w:type="dxa"/>
            <w:vAlign w:val="center"/>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39</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40</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41</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42</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43</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44</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45</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2026 - 2030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46</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47</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48</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49</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50</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51</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lastRenderedPageBreak/>
              <w:t>52</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53</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54</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55</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56</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57</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58</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59</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60</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61</w:t>
            </w:r>
            <w:r w:rsidR="00770E9A">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62</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63</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64</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2332E9"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65</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66</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67</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68</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69</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70</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71</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lastRenderedPageBreak/>
              <w:t>72</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73</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74</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75</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76</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77</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78</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79</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80</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81</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 xml:space="preserve">троительство объекта дошкольной образовательной организации в                           г. Ставрополе </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82</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83</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84</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5155DE" w:rsidP="00E82692">
            <w:pPr>
              <w:suppressAutoHyphens/>
              <w:autoSpaceDE w:val="0"/>
              <w:autoSpaceDN w:val="0"/>
              <w:adjustRightInd w:val="0"/>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строительство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85</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86</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 xml:space="preserve">троительство объекта дошкольной образовательной организации в                       г. Ставрополе </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87</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222,4 </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88</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89</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объекта дошкольной образовательной организации в                      г. Ставрополе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220 мест, площадь земельного участка 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shd w:val="clear" w:color="auto" w:fill="FFFFFF"/>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222,4</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90</w:t>
            </w:r>
            <w:r w:rsidR="00110810">
              <w:rPr>
                <w:rFonts w:ascii="Times New Roman" w:eastAsia="Times New Roman" w:hAnsi="Times New Roman" w:cs="Times New Roman"/>
                <w:bCs/>
                <w:sz w:val="20"/>
                <w:szCs w:val="20"/>
                <w:lang w:eastAsia="ru-RU"/>
              </w:rPr>
              <w:t>.</w:t>
            </w:r>
          </w:p>
        </w:tc>
        <w:tc>
          <w:tcPr>
            <w:tcW w:w="3425" w:type="dxa"/>
            <w:vAlign w:val="center"/>
          </w:tcPr>
          <w:p w:rsidR="005155DE" w:rsidRPr="005155DE" w:rsidRDefault="00E82692"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среднего общеобразовательного учреждения в Юго-Западном планировочном районе</w:t>
            </w:r>
            <w:r w:rsidR="005155DE" w:rsidRPr="005155DE">
              <w:rPr>
                <w:rFonts w:ascii="Times New Roman" w:eastAsia="Times New Roman" w:hAnsi="Times New Roman" w:cs="Times New Roman"/>
                <w:sz w:val="20"/>
                <w:szCs w:val="20"/>
                <w:lang w:eastAsia="ru-RU"/>
              </w:rPr>
              <w:t xml:space="preserve"> </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1</w:t>
            </w:r>
            <w:r w:rsidR="00246A13">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000 мест</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2022</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661,43</w:t>
            </w:r>
          </w:p>
        </w:tc>
      </w:tr>
      <w:tr w:rsidR="005155DE" w:rsidRPr="005155DE" w:rsidTr="00963422">
        <w:tc>
          <w:tcPr>
            <w:tcW w:w="54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91</w:t>
            </w:r>
            <w:r w:rsidR="00110810">
              <w:rPr>
                <w:rFonts w:ascii="Times New Roman" w:eastAsia="Times New Roman" w:hAnsi="Times New Roman" w:cs="Times New Roman"/>
                <w:bCs/>
                <w:sz w:val="20"/>
                <w:szCs w:val="20"/>
                <w:lang w:eastAsia="ru-RU"/>
              </w:rPr>
              <w:t>.</w:t>
            </w:r>
          </w:p>
        </w:tc>
        <w:tc>
          <w:tcPr>
            <w:tcW w:w="3425" w:type="dxa"/>
            <w:vAlign w:val="center"/>
          </w:tcPr>
          <w:p w:rsidR="005155DE" w:rsidRPr="005155DE" w:rsidRDefault="00E82692"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среднего общеобразовательного учреждения в Юго-Западном планировочном районе</w:t>
            </w:r>
            <w:r w:rsidR="005155DE" w:rsidRPr="005155DE">
              <w:rPr>
                <w:rFonts w:ascii="Times New Roman" w:eastAsia="Times New Roman" w:hAnsi="Times New Roman" w:cs="Times New Roman"/>
                <w:sz w:val="20"/>
                <w:szCs w:val="20"/>
                <w:lang w:eastAsia="ru-RU"/>
              </w:rPr>
              <w:t xml:space="preserve"> </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1</w:t>
            </w:r>
            <w:r w:rsidR="00246A13">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000 мест</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2023</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661,43 </w:t>
            </w:r>
          </w:p>
        </w:tc>
      </w:tr>
      <w:tr w:rsidR="005155DE" w:rsidRPr="005155DE" w:rsidTr="00963422">
        <w:tc>
          <w:tcPr>
            <w:tcW w:w="544" w:type="dxa"/>
          </w:tcPr>
          <w:p w:rsidR="005155DE" w:rsidRPr="005155DE" w:rsidRDefault="005155DE" w:rsidP="00246A13">
            <w:pPr>
              <w:suppressAutoHyphens/>
              <w:autoSpaceDE w:val="0"/>
              <w:autoSpaceDN w:val="0"/>
              <w:adjustRightInd w:val="0"/>
              <w:spacing w:line="235"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lastRenderedPageBreak/>
              <w:t>92</w:t>
            </w:r>
            <w:r w:rsidR="00110810">
              <w:rPr>
                <w:rFonts w:ascii="Times New Roman" w:eastAsia="Times New Roman" w:hAnsi="Times New Roman" w:cs="Times New Roman"/>
                <w:bCs/>
                <w:sz w:val="20"/>
                <w:szCs w:val="20"/>
                <w:lang w:eastAsia="ru-RU"/>
              </w:rPr>
              <w:t>.</w:t>
            </w:r>
          </w:p>
        </w:tc>
        <w:tc>
          <w:tcPr>
            <w:tcW w:w="3425" w:type="dxa"/>
            <w:vAlign w:val="center"/>
          </w:tcPr>
          <w:p w:rsidR="005155DE" w:rsidRPr="005155DE" w:rsidRDefault="00E82692" w:rsidP="00142C52">
            <w:pPr>
              <w:suppressAutoHyphens/>
              <w:autoSpaceDE w:val="0"/>
              <w:autoSpaceDN w:val="0"/>
              <w:adjustRightInd w:val="0"/>
              <w:spacing w:line="23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среднего общеобразовательного учреждения в Юго-Западном планировочном районе</w:t>
            </w:r>
            <w:r w:rsidR="005155DE" w:rsidRPr="005155DE">
              <w:rPr>
                <w:rFonts w:ascii="Times New Roman" w:eastAsia="Times New Roman" w:hAnsi="Times New Roman" w:cs="Times New Roman"/>
                <w:sz w:val="20"/>
                <w:szCs w:val="20"/>
                <w:lang w:eastAsia="ru-RU"/>
              </w:rPr>
              <w:t xml:space="preserve"> (ул. Рогожникова)</w:t>
            </w:r>
          </w:p>
        </w:tc>
        <w:tc>
          <w:tcPr>
            <w:tcW w:w="2694"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990 мест</w:t>
            </w:r>
          </w:p>
        </w:tc>
        <w:tc>
          <w:tcPr>
            <w:tcW w:w="1275"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2024</w:t>
            </w:r>
          </w:p>
        </w:tc>
        <w:tc>
          <w:tcPr>
            <w:tcW w:w="1418"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661,43</w:t>
            </w:r>
          </w:p>
        </w:tc>
      </w:tr>
      <w:tr w:rsidR="005155DE" w:rsidRPr="005155DE" w:rsidTr="00963422">
        <w:tc>
          <w:tcPr>
            <w:tcW w:w="544" w:type="dxa"/>
          </w:tcPr>
          <w:p w:rsidR="005155DE" w:rsidRPr="005155DE" w:rsidRDefault="005155DE" w:rsidP="00246A13">
            <w:pPr>
              <w:suppressAutoHyphens/>
              <w:autoSpaceDE w:val="0"/>
              <w:autoSpaceDN w:val="0"/>
              <w:adjustRightInd w:val="0"/>
              <w:spacing w:line="235"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93</w:t>
            </w:r>
            <w:r w:rsidR="00110810">
              <w:rPr>
                <w:rFonts w:ascii="Times New Roman" w:eastAsia="Times New Roman" w:hAnsi="Times New Roman" w:cs="Times New Roman"/>
                <w:bCs/>
                <w:sz w:val="20"/>
                <w:szCs w:val="20"/>
                <w:lang w:eastAsia="ru-RU"/>
              </w:rPr>
              <w:t>.</w:t>
            </w:r>
          </w:p>
        </w:tc>
        <w:tc>
          <w:tcPr>
            <w:tcW w:w="3425" w:type="dxa"/>
            <w:vAlign w:val="center"/>
          </w:tcPr>
          <w:p w:rsidR="005155DE" w:rsidRPr="005155DE" w:rsidRDefault="00E82692" w:rsidP="00142C52">
            <w:pPr>
              <w:suppressAutoHyphens/>
              <w:autoSpaceDE w:val="0"/>
              <w:autoSpaceDN w:val="0"/>
              <w:adjustRightInd w:val="0"/>
              <w:spacing w:line="23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среднего общеобразовательного учреждения в Юго-Западном планировочном районе</w:t>
            </w:r>
            <w:r w:rsidR="005155DE" w:rsidRPr="005155DE">
              <w:rPr>
                <w:rFonts w:ascii="Times New Roman" w:eastAsia="Times New Roman" w:hAnsi="Times New Roman" w:cs="Times New Roman"/>
                <w:sz w:val="20"/>
                <w:szCs w:val="20"/>
                <w:lang w:eastAsia="ru-RU"/>
              </w:rPr>
              <w:t xml:space="preserve"> </w:t>
            </w:r>
          </w:p>
        </w:tc>
        <w:tc>
          <w:tcPr>
            <w:tcW w:w="2694"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990 мест</w:t>
            </w:r>
          </w:p>
        </w:tc>
        <w:tc>
          <w:tcPr>
            <w:tcW w:w="1275"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2024</w:t>
            </w:r>
          </w:p>
        </w:tc>
        <w:tc>
          <w:tcPr>
            <w:tcW w:w="1418"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661,43</w:t>
            </w:r>
          </w:p>
        </w:tc>
      </w:tr>
      <w:tr w:rsidR="005155DE" w:rsidRPr="005155DE" w:rsidTr="00963422">
        <w:tc>
          <w:tcPr>
            <w:tcW w:w="544" w:type="dxa"/>
          </w:tcPr>
          <w:p w:rsidR="005155DE" w:rsidRPr="005155DE" w:rsidRDefault="005155DE" w:rsidP="00246A13">
            <w:pPr>
              <w:suppressAutoHyphens/>
              <w:autoSpaceDE w:val="0"/>
              <w:autoSpaceDN w:val="0"/>
              <w:adjustRightInd w:val="0"/>
              <w:spacing w:line="235"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94</w:t>
            </w:r>
            <w:r w:rsidR="00110810">
              <w:rPr>
                <w:rFonts w:ascii="Times New Roman" w:eastAsia="Times New Roman" w:hAnsi="Times New Roman" w:cs="Times New Roman"/>
                <w:bCs/>
                <w:sz w:val="20"/>
                <w:szCs w:val="20"/>
                <w:lang w:eastAsia="ru-RU"/>
              </w:rPr>
              <w:t>.</w:t>
            </w:r>
          </w:p>
        </w:tc>
        <w:tc>
          <w:tcPr>
            <w:tcW w:w="3425" w:type="dxa"/>
            <w:vAlign w:val="center"/>
          </w:tcPr>
          <w:p w:rsidR="005155DE" w:rsidRPr="005155DE" w:rsidRDefault="00E82692" w:rsidP="00142C52">
            <w:pPr>
              <w:suppressAutoHyphens/>
              <w:autoSpaceDE w:val="0"/>
              <w:autoSpaceDN w:val="0"/>
              <w:adjustRightInd w:val="0"/>
              <w:spacing w:line="23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среднего общеобразовательного учреждения в Юго-Западном планировочном районе</w:t>
            </w:r>
            <w:r w:rsidR="005155DE" w:rsidRPr="005155DE">
              <w:rPr>
                <w:rFonts w:ascii="Times New Roman" w:eastAsia="Times New Roman" w:hAnsi="Times New Roman" w:cs="Times New Roman"/>
                <w:sz w:val="20"/>
                <w:szCs w:val="20"/>
                <w:lang w:eastAsia="ru-RU"/>
              </w:rPr>
              <w:t xml:space="preserve"> </w:t>
            </w:r>
          </w:p>
        </w:tc>
        <w:tc>
          <w:tcPr>
            <w:tcW w:w="2694"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990 мест</w:t>
            </w:r>
          </w:p>
        </w:tc>
        <w:tc>
          <w:tcPr>
            <w:tcW w:w="1275"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2024</w:t>
            </w:r>
          </w:p>
        </w:tc>
        <w:tc>
          <w:tcPr>
            <w:tcW w:w="1418"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661,43</w:t>
            </w:r>
          </w:p>
        </w:tc>
      </w:tr>
      <w:tr w:rsidR="005155DE" w:rsidRPr="005155DE" w:rsidTr="00963422">
        <w:tc>
          <w:tcPr>
            <w:tcW w:w="544" w:type="dxa"/>
          </w:tcPr>
          <w:p w:rsidR="005155DE" w:rsidRPr="005155DE" w:rsidRDefault="005155DE" w:rsidP="00246A13">
            <w:pPr>
              <w:suppressAutoHyphens/>
              <w:autoSpaceDE w:val="0"/>
              <w:autoSpaceDN w:val="0"/>
              <w:adjustRightInd w:val="0"/>
              <w:spacing w:line="235"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95</w:t>
            </w:r>
            <w:r w:rsidR="00110810">
              <w:rPr>
                <w:rFonts w:ascii="Times New Roman" w:eastAsia="Times New Roman" w:hAnsi="Times New Roman" w:cs="Times New Roman"/>
                <w:bCs/>
                <w:sz w:val="20"/>
                <w:szCs w:val="20"/>
                <w:lang w:eastAsia="ru-RU"/>
              </w:rPr>
              <w:t>.</w:t>
            </w:r>
          </w:p>
        </w:tc>
        <w:tc>
          <w:tcPr>
            <w:tcW w:w="3425" w:type="dxa"/>
            <w:vAlign w:val="center"/>
          </w:tcPr>
          <w:p w:rsidR="005155DE" w:rsidRPr="005155DE" w:rsidRDefault="00E82692" w:rsidP="00142C52">
            <w:pPr>
              <w:suppressAutoHyphens/>
              <w:autoSpaceDE w:val="0"/>
              <w:autoSpaceDN w:val="0"/>
              <w:adjustRightInd w:val="0"/>
              <w:spacing w:line="23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среднего общеобразовательного учреждения в Юго-Западном планировочном районе</w:t>
            </w:r>
            <w:r w:rsidR="005155DE" w:rsidRPr="005155DE">
              <w:rPr>
                <w:rFonts w:ascii="Times New Roman" w:eastAsia="Times New Roman" w:hAnsi="Times New Roman" w:cs="Times New Roman"/>
                <w:sz w:val="20"/>
                <w:szCs w:val="20"/>
                <w:lang w:eastAsia="ru-RU"/>
              </w:rPr>
              <w:t xml:space="preserve"> (ул. 50 лет Победы)</w:t>
            </w:r>
          </w:p>
        </w:tc>
        <w:tc>
          <w:tcPr>
            <w:tcW w:w="2694"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900 мест</w:t>
            </w:r>
          </w:p>
        </w:tc>
        <w:tc>
          <w:tcPr>
            <w:tcW w:w="1275"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2025</w:t>
            </w:r>
          </w:p>
        </w:tc>
        <w:tc>
          <w:tcPr>
            <w:tcW w:w="1418"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661,43</w:t>
            </w:r>
          </w:p>
        </w:tc>
      </w:tr>
      <w:tr w:rsidR="005155DE" w:rsidRPr="005155DE" w:rsidTr="00963422">
        <w:tc>
          <w:tcPr>
            <w:tcW w:w="544" w:type="dxa"/>
          </w:tcPr>
          <w:p w:rsidR="005155DE" w:rsidRPr="005155DE" w:rsidRDefault="005155DE" w:rsidP="00246A13">
            <w:pPr>
              <w:suppressAutoHyphens/>
              <w:autoSpaceDE w:val="0"/>
              <w:autoSpaceDN w:val="0"/>
              <w:adjustRightInd w:val="0"/>
              <w:spacing w:line="235"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96</w:t>
            </w:r>
            <w:r w:rsidR="00110810">
              <w:rPr>
                <w:rFonts w:ascii="Times New Roman" w:eastAsia="Times New Roman" w:hAnsi="Times New Roman" w:cs="Times New Roman"/>
                <w:bCs/>
                <w:sz w:val="20"/>
                <w:szCs w:val="20"/>
                <w:lang w:eastAsia="ru-RU"/>
              </w:rPr>
              <w:t>.</w:t>
            </w:r>
          </w:p>
        </w:tc>
        <w:tc>
          <w:tcPr>
            <w:tcW w:w="3425" w:type="dxa"/>
            <w:vAlign w:val="center"/>
          </w:tcPr>
          <w:p w:rsidR="005155DE" w:rsidRPr="005155DE" w:rsidRDefault="00E82692" w:rsidP="00142C52">
            <w:pPr>
              <w:suppressAutoHyphens/>
              <w:autoSpaceDE w:val="0"/>
              <w:autoSpaceDN w:val="0"/>
              <w:adjustRightInd w:val="0"/>
              <w:spacing w:line="23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среднего общеобразовательного учреждения в г. Ставрополе</w:t>
            </w:r>
          </w:p>
        </w:tc>
        <w:tc>
          <w:tcPr>
            <w:tcW w:w="2694"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1</w:t>
            </w:r>
            <w:r w:rsidR="00246A13">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000 мест</w:t>
            </w:r>
          </w:p>
        </w:tc>
        <w:tc>
          <w:tcPr>
            <w:tcW w:w="1275"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661,43</w:t>
            </w:r>
          </w:p>
        </w:tc>
      </w:tr>
      <w:tr w:rsidR="005155DE" w:rsidRPr="005155DE" w:rsidTr="00963422">
        <w:tc>
          <w:tcPr>
            <w:tcW w:w="544" w:type="dxa"/>
          </w:tcPr>
          <w:p w:rsidR="005155DE" w:rsidRPr="005155DE" w:rsidRDefault="005155DE" w:rsidP="00246A13">
            <w:pPr>
              <w:suppressAutoHyphens/>
              <w:autoSpaceDE w:val="0"/>
              <w:autoSpaceDN w:val="0"/>
              <w:adjustRightInd w:val="0"/>
              <w:spacing w:line="235"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97</w:t>
            </w:r>
            <w:r w:rsidR="00110810">
              <w:rPr>
                <w:rFonts w:ascii="Times New Roman" w:eastAsia="Times New Roman" w:hAnsi="Times New Roman" w:cs="Times New Roman"/>
                <w:bCs/>
                <w:sz w:val="20"/>
                <w:szCs w:val="20"/>
                <w:lang w:eastAsia="ru-RU"/>
              </w:rPr>
              <w:t>.</w:t>
            </w:r>
          </w:p>
        </w:tc>
        <w:tc>
          <w:tcPr>
            <w:tcW w:w="3425" w:type="dxa"/>
            <w:vAlign w:val="center"/>
          </w:tcPr>
          <w:p w:rsidR="005155DE" w:rsidRPr="005155DE" w:rsidRDefault="00E82692" w:rsidP="00142C52">
            <w:pPr>
              <w:suppressAutoHyphens/>
              <w:autoSpaceDE w:val="0"/>
              <w:autoSpaceDN w:val="0"/>
              <w:adjustRightInd w:val="0"/>
              <w:spacing w:line="23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среднего общеобразовательного учреждения в Северо-Восточном планировочном районе</w:t>
            </w:r>
            <w:r w:rsidR="005155DE" w:rsidRPr="005155DE">
              <w:rPr>
                <w:rFonts w:ascii="Times New Roman" w:eastAsia="Times New Roman" w:hAnsi="Times New Roman" w:cs="Times New Roman"/>
                <w:sz w:val="20"/>
                <w:szCs w:val="20"/>
                <w:lang w:eastAsia="ru-RU"/>
              </w:rPr>
              <w:t xml:space="preserve"> </w:t>
            </w:r>
          </w:p>
        </w:tc>
        <w:tc>
          <w:tcPr>
            <w:tcW w:w="2694"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990 мест</w:t>
            </w:r>
          </w:p>
        </w:tc>
        <w:tc>
          <w:tcPr>
            <w:tcW w:w="1275"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661,43 </w:t>
            </w:r>
          </w:p>
        </w:tc>
      </w:tr>
      <w:tr w:rsidR="005155DE" w:rsidRPr="005155DE" w:rsidTr="00963422">
        <w:tc>
          <w:tcPr>
            <w:tcW w:w="544" w:type="dxa"/>
          </w:tcPr>
          <w:p w:rsidR="005155DE" w:rsidRPr="005155DE" w:rsidRDefault="005155DE" w:rsidP="00246A13">
            <w:pPr>
              <w:suppressAutoHyphens/>
              <w:autoSpaceDE w:val="0"/>
              <w:autoSpaceDN w:val="0"/>
              <w:adjustRightInd w:val="0"/>
              <w:spacing w:line="235"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98</w:t>
            </w:r>
            <w:r w:rsidR="00110810">
              <w:rPr>
                <w:rFonts w:ascii="Times New Roman" w:eastAsia="Times New Roman" w:hAnsi="Times New Roman" w:cs="Times New Roman"/>
                <w:bCs/>
                <w:sz w:val="20"/>
                <w:szCs w:val="20"/>
                <w:lang w:eastAsia="ru-RU"/>
              </w:rPr>
              <w:t>.</w:t>
            </w:r>
          </w:p>
        </w:tc>
        <w:tc>
          <w:tcPr>
            <w:tcW w:w="3425" w:type="dxa"/>
            <w:vAlign w:val="center"/>
          </w:tcPr>
          <w:p w:rsidR="005155DE" w:rsidRPr="005155DE" w:rsidRDefault="00E82692" w:rsidP="00142C52">
            <w:pPr>
              <w:suppressAutoHyphens/>
              <w:autoSpaceDE w:val="0"/>
              <w:autoSpaceDN w:val="0"/>
              <w:adjustRightInd w:val="0"/>
              <w:spacing w:line="23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среднего общеобразовательного учреждения в Центральном планировочном районе</w:t>
            </w:r>
            <w:r w:rsidR="005155DE" w:rsidRPr="005155DE">
              <w:rPr>
                <w:rFonts w:ascii="Times New Roman" w:eastAsia="Times New Roman" w:hAnsi="Times New Roman" w:cs="Times New Roman"/>
                <w:sz w:val="20"/>
                <w:szCs w:val="20"/>
                <w:lang w:eastAsia="ru-RU"/>
              </w:rPr>
              <w:t xml:space="preserve"> </w:t>
            </w:r>
          </w:p>
        </w:tc>
        <w:tc>
          <w:tcPr>
            <w:tcW w:w="2694"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990 мест</w:t>
            </w:r>
          </w:p>
        </w:tc>
        <w:tc>
          <w:tcPr>
            <w:tcW w:w="1275"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661,43</w:t>
            </w:r>
          </w:p>
        </w:tc>
      </w:tr>
      <w:tr w:rsidR="005155DE" w:rsidRPr="005155DE" w:rsidTr="00963422">
        <w:tc>
          <w:tcPr>
            <w:tcW w:w="544" w:type="dxa"/>
          </w:tcPr>
          <w:p w:rsidR="005155DE" w:rsidRPr="005155DE" w:rsidRDefault="005155DE" w:rsidP="00246A13">
            <w:pPr>
              <w:suppressAutoHyphens/>
              <w:autoSpaceDE w:val="0"/>
              <w:autoSpaceDN w:val="0"/>
              <w:adjustRightInd w:val="0"/>
              <w:spacing w:line="235"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99</w:t>
            </w:r>
            <w:r w:rsidR="00110810">
              <w:rPr>
                <w:rFonts w:ascii="Times New Roman" w:eastAsia="Times New Roman" w:hAnsi="Times New Roman" w:cs="Times New Roman"/>
                <w:bCs/>
                <w:sz w:val="20"/>
                <w:szCs w:val="20"/>
                <w:lang w:eastAsia="ru-RU"/>
              </w:rPr>
              <w:t>.</w:t>
            </w:r>
          </w:p>
        </w:tc>
        <w:tc>
          <w:tcPr>
            <w:tcW w:w="3425" w:type="dxa"/>
            <w:vAlign w:val="center"/>
          </w:tcPr>
          <w:p w:rsidR="005155DE" w:rsidRPr="005155DE" w:rsidRDefault="00E82692" w:rsidP="00142C52">
            <w:pPr>
              <w:suppressAutoHyphens/>
              <w:autoSpaceDE w:val="0"/>
              <w:autoSpaceDN w:val="0"/>
              <w:adjustRightInd w:val="0"/>
              <w:spacing w:line="23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среднего общеобразовательного учреждения в Юго-Восточном планировочном районе</w:t>
            </w:r>
          </w:p>
        </w:tc>
        <w:tc>
          <w:tcPr>
            <w:tcW w:w="2694"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990 мест</w:t>
            </w:r>
          </w:p>
        </w:tc>
        <w:tc>
          <w:tcPr>
            <w:tcW w:w="1275"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2026</w:t>
            </w:r>
            <w:r w:rsidR="00BA6054">
              <w:rPr>
                <w:rFonts w:ascii="Times New Roman" w:eastAsia="Times New Roman" w:hAnsi="Times New Roman" w:cs="Times New Roman"/>
                <w:sz w:val="20"/>
                <w:szCs w:val="20"/>
                <w:shd w:val="clear" w:color="auto" w:fill="FFFFFF"/>
                <w:lang w:eastAsia="ru-RU"/>
              </w:rPr>
              <w:t>‒</w:t>
            </w:r>
            <w:r w:rsidRPr="005155DE">
              <w:rPr>
                <w:rFonts w:ascii="Times New Roman" w:eastAsia="Times New Roman" w:hAnsi="Times New Roman" w:cs="Times New Roman"/>
                <w:sz w:val="20"/>
                <w:szCs w:val="20"/>
                <w:shd w:val="clear" w:color="auto" w:fill="FFFFFF"/>
                <w:lang w:eastAsia="ru-RU"/>
              </w:rPr>
              <w:t>2030</w:t>
            </w:r>
          </w:p>
        </w:tc>
        <w:tc>
          <w:tcPr>
            <w:tcW w:w="1418"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661,43 </w:t>
            </w:r>
          </w:p>
        </w:tc>
      </w:tr>
      <w:tr w:rsidR="005155DE" w:rsidRPr="005155DE" w:rsidTr="00963422">
        <w:tc>
          <w:tcPr>
            <w:tcW w:w="9356" w:type="dxa"/>
            <w:gridSpan w:val="5"/>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Здравоохранение</w:t>
            </w:r>
          </w:p>
        </w:tc>
      </w:tr>
      <w:tr w:rsidR="005155DE" w:rsidRPr="005155DE" w:rsidTr="00963422">
        <w:tc>
          <w:tcPr>
            <w:tcW w:w="544" w:type="dxa"/>
          </w:tcPr>
          <w:p w:rsidR="005155DE" w:rsidRPr="005155DE" w:rsidRDefault="005155DE" w:rsidP="00246A13">
            <w:pPr>
              <w:suppressAutoHyphens/>
              <w:autoSpaceDE w:val="0"/>
              <w:autoSpaceDN w:val="0"/>
              <w:adjustRightInd w:val="0"/>
              <w:spacing w:line="235" w:lineRule="auto"/>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100</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142C52">
            <w:pPr>
              <w:suppressAutoHyphens/>
              <w:autoSpaceDE w:val="0"/>
              <w:autoSpaceDN w:val="0"/>
              <w:adjustRightInd w:val="0"/>
              <w:spacing w:line="23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Ставропольского клинического перинатального центра</w:t>
            </w:r>
          </w:p>
        </w:tc>
        <w:tc>
          <w:tcPr>
            <w:tcW w:w="2694"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z w:val="20"/>
                <w:szCs w:val="20"/>
                <w:shd w:val="clear" w:color="auto" w:fill="FFFFFF"/>
                <w:lang w:eastAsia="ru-RU"/>
              </w:rPr>
              <w:t>согласно проектной документации</w:t>
            </w:r>
          </w:p>
        </w:tc>
        <w:tc>
          <w:tcPr>
            <w:tcW w:w="1275"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sz w:val="20"/>
                <w:szCs w:val="20"/>
                <w:lang w:eastAsia="ru-RU"/>
              </w:rPr>
            </w:pPr>
            <w:r w:rsidRPr="005155DE">
              <w:rPr>
                <w:rFonts w:ascii="Times New Roman" w:eastAsia="Times New Roman" w:hAnsi="Times New Roman" w:cs="Times New Roman"/>
                <w:sz w:val="20"/>
                <w:szCs w:val="20"/>
                <w:lang w:eastAsia="ru-RU"/>
              </w:rPr>
              <w:t>2016</w:t>
            </w:r>
          </w:p>
        </w:tc>
        <w:tc>
          <w:tcPr>
            <w:tcW w:w="1418" w:type="dxa"/>
          </w:tcPr>
          <w:p w:rsidR="005155DE" w:rsidRPr="00142C52" w:rsidRDefault="005155DE" w:rsidP="00142C52">
            <w:pPr>
              <w:suppressAutoHyphens/>
              <w:autoSpaceDE w:val="0"/>
              <w:autoSpaceDN w:val="0"/>
              <w:adjustRightInd w:val="0"/>
              <w:spacing w:line="230" w:lineRule="auto"/>
              <w:jc w:val="center"/>
              <w:rPr>
                <w:rFonts w:ascii="Times New Roman" w:eastAsia="Times New Roman" w:hAnsi="Times New Roman" w:cs="Times New Roman"/>
                <w:bCs/>
                <w:spacing w:val="-4"/>
                <w:sz w:val="20"/>
                <w:szCs w:val="20"/>
                <w:lang w:eastAsia="ru-RU"/>
              </w:rPr>
            </w:pPr>
            <w:r w:rsidRPr="00142C52">
              <w:rPr>
                <w:rFonts w:ascii="Times New Roman" w:eastAsia="Times New Roman" w:hAnsi="Times New Roman" w:cs="Times New Roman"/>
                <w:spacing w:val="-4"/>
                <w:sz w:val="20"/>
                <w:szCs w:val="20"/>
                <w:shd w:val="clear" w:color="auto" w:fill="FFFFFF"/>
                <w:lang w:eastAsia="ru-RU"/>
              </w:rPr>
              <w:t>согласно проектной документации</w:t>
            </w:r>
          </w:p>
        </w:tc>
      </w:tr>
      <w:tr w:rsidR="005155DE" w:rsidRPr="005155DE" w:rsidTr="00963422">
        <w:tc>
          <w:tcPr>
            <w:tcW w:w="544" w:type="dxa"/>
          </w:tcPr>
          <w:p w:rsidR="005155DE" w:rsidRPr="005155DE" w:rsidRDefault="005155DE" w:rsidP="00246A13">
            <w:pPr>
              <w:suppressAutoHyphens/>
              <w:autoSpaceDE w:val="0"/>
              <w:autoSpaceDN w:val="0"/>
              <w:adjustRightInd w:val="0"/>
              <w:spacing w:line="235" w:lineRule="auto"/>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101</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142C52">
            <w:pPr>
              <w:suppressAutoHyphens/>
              <w:autoSpaceDE w:val="0"/>
              <w:autoSpaceDN w:val="0"/>
              <w:adjustRightInd w:val="0"/>
              <w:spacing w:line="23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 поликлиники в Юго-Западном районе города Ставрополя</w:t>
            </w:r>
          </w:p>
        </w:tc>
        <w:tc>
          <w:tcPr>
            <w:tcW w:w="2694"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z w:val="20"/>
                <w:szCs w:val="20"/>
                <w:shd w:val="clear" w:color="auto" w:fill="FFFFFF"/>
                <w:lang w:eastAsia="ru-RU"/>
              </w:rPr>
              <w:t>согласно проектной документации</w:t>
            </w:r>
          </w:p>
        </w:tc>
        <w:tc>
          <w:tcPr>
            <w:tcW w:w="1275"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sz w:val="20"/>
                <w:szCs w:val="20"/>
                <w:lang w:eastAsia="ru-RU"/>
              </w:rPr>
            </w:pPr>
            <w:r w:rsidRPr="005155DE">
              <w:rPr>
                <w:rFonts w:ascii="Times New Roman" w:eastAsia="Times New Roman" w:hAnsi="Times New Roman" w:cs="Times New Roman"/>
                <w:sz w:val="20"/>
                <w:szCs w:val="20"/>
                <w:lang w:eastAsia="ru-RU"/>
              </w:rPr>
              <w:t>2017</w:t>
            </w:r>
          </w:p>
        </w:tc>
        <w:tc>
          <w:tcPr>
            <w:tcW w:w="1418" w:type="dxa"/>
          </w:tcPr>
          <w:p w:rsidR="005155DE" w:rsidRPr="00142C52" w:rsidRDefault="005155DE" w:rsidP="00142C52">
            <w:pPr>
              <w:suppressAutoHyphens/>
              <w:autoSpaceDE w:val="0"/>
              <w:autoSpaceDN w:val="0"/>
              <w:adjustRightInd w:val="0"/>
              <w:spacing w:line="230" w:lineRule="auto"/>
              <w:jc w:val="center"/>
              <w:rPr>
                <w:rFonts w:ascii="Times New Roman" w:eastAsia="Times New Roman" w:hAnsi="Times New Roman" w:cs="Times New Roman"/>
                <w:bCs/>
                <w:spacing w:val="-4"/>
                <w:sz w:val="20"/>
                <w:szCs w:val="20"/>
                <w:lang w:eastAsia="ru-RU"/>
              </w:rPr>
            </w:pPr>
            <w:r w:rsidRPr="00142C52">
              <w:rPr>
                <w:rFonts w:ascii="Times New Roman" w:eastAsia="Times New Roman" w:hAnsi="Times New Roman" w:cs="Times New Roman"/>
                <w:spacing w:val="-4"/>
                <w:sz w:val="20"/>
                <w:szCs w:val="20"/>
                <w:shd w:val="clear" w:color="auto" w:fill="FFFFFF"/>
                <w:lang w:eastAsia="ru-RU"/>
              </w:rPr>
              <w:t>согласно проектной документации</w:t>
            </w:r>
          </w:p>
        </w:tc>
      </w:tr>
      <w:tr w:rsidR="005155DE" w:rsidRPr="005155DE" w:rsidTr="00963422">
        <w:tc>
          <w:tcPr>
            <w:tcW w:w="544" w:type="dxa"/>
          </w:tcPr>
          <w:p w:rsidR="005155DE" w:rsidRPr="005155DE" w:rsidRDefault="005155DE" w:rsidP="00246A13">
            <w:pPr>
              <w:suppressAutoHyphens/>
              <w:autoSpaceDE w:val="0"/>
              <w:autoSpaceDN w:val="0"/>
              <w:adjustRightInd w:val="0"/>
              <w:spacing w:line="235" w:lineRule="auto"/>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102</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142C52">
            <w:pPr>
              <w:suppressAutoHyphens/>
              <w:autoSpaceDE w:val="0"/>
              <w:autoSpaceDN w:val="0"/>
              <w:adjustRightInd w:val="0"/>
              <w:spacing w:line="23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Р</w:t>
            </w:r>
            <w:r w:rsidR="005155DE" w:rsidRPr="005155DE">
              <w:rPr>
                <w:rFonts w:ascii="Times New Roman" w:eastAsia="Times New Roman" w:hAnsi="Times New Roman" w:cs="Times New Roman"/>
                <w:sz w:val="20"/>
                <w:szCs w:val="20"/>
                <w:lang w:eastAsia="ru-RU"/>
              </w:rPr>
              <w:t>еконструкция зданий ГБУЗ Ставропольского края «Городская клиническая больница № 3                 г. Ставрополя»</w:t>
            </w:r>
          </w:p>
        </w:tc>
        <w:tc>
          <w:tcPr>
            <w:tcW w:w="2694"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н/д</w:t>
            </w:r>
          </w:p>
        </w:tc>
        <w:tc>
          <w:tcPr>
            <w:tcW w:w="1275"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lang w:eastAsia="ru-RU"/>
              </w:rPr>
              <w:t>2022</w:t>
            </w:r>
          </w:p>
        </w:tc>
        <w:tc>
          <w:tcPr>
            <w:tcW w:w="1418"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123,66 </w:t>
            </w:r>
          </w:p>
        </w:tc>
      </w:tr>
      <w:tr w:rsidR="005155DE" w:rsidRPr="005155DE" w:rsidTr="00963422">
        <w:tc>
          <w:tcPr>
            <w:tcW w:w="544" w:type="dxa"/>
          </w:tcPr>
          <w:p w:rsidR="005155DE" w:rsidRPr="005155DE" w:rsidRDefault="005155DE" w:rsidP="00246A13">
            <w:pPr>
              <w:suppressAutoHyphens/>
              <w:autoSpaceDE w:val="0"/>
              <w:autoSpaceDN w:val="0"/>
              <w:adjustRightInd w:val="0"/>
              <w:spacing w:line="235" w:lineRule="auto"/>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103</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142C52">
            <w:pPr>
              <w:suppressAutoHyphens/>
              <w:autoSpaceDE w:val="0"/>
              <w:autoSpaceDN w:val="0"/>
              <w:adjustRightInd w:val="0"/>
              <w:spacing w:line="23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w:t>
            </w:r>
            <w:r w:rsidR="005155DE" w:rsidRPr="005155DE">
              <w:rPr>
                <w:rFonts w:ascii="Times New Roman" w:eastAsia="Times New Roman" w:hAnsi="Times New Roman" w:cs="Times New Roman"/>
                <w:sz w:val="20"/>
                <w:szCs w:val="20"/>
                <w:lang w:eastAsia="ru-RU"/>
              </w:rPr>
              <w:t xml:space="preserve"> корпуса ГБУЗ Ставропольского края «Краевая детская клиническая больница»</w:t>
            </w:r>
          </w:p>
        </w:tc>
        <w:tc>
          <w:tcPr>
            <w:tcW w:w="2694"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280 коек</w:t>
            </w:r>
          </w:p>
        </w:tc>
        <w:tc>
          <w:tcPr>
            <w:tcW w:w="1275"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lang w:eastAsia="ru-RU"/>
              </w:rPr>
              <w:t>2022</w:t>
            </w:r>
          </w:p>
        </w:tc>
        <w:tc>
          <w:tcPr>
            <w:tcW w:w="1418"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w:t>
            </w:r>
            <w:r w:rsidR="00142C52">
              <w:rPr>
                <w:rFonts w:ascii="Times New Roman" w:eastAsia="Times New Roman" w:hAnsi="Times New Roman" w:cs="Times New Roman"/>
                <w:bCs/>
                <w:sz w:val="20"/>
                <w:szCs w:val="20"/>
                <w:lang w:eastAsia="ru-RU"/>
              </w:rPr>
              <w:t> </w:t>
            </w:r>
            <w:r w:rsidRPr="005155DE">
              <w:rPr>
                <w:rFonts w:ascii="Times New Roman" w:eastAsia="Times New Roman" w:hAnsi="Times New Roman" w:cs="Times New Roman"/>
                <w:bCs/>
                <w:sz w:val="20"/>
                <w:szCs w:val="20"/>
                <w:lang w:eastAsia="ru-RU"/>
              </w:rPr>
              <w:t xml:space="preserve">838,26 </w:t>
            </w:r>
          </w:p>
        </w:tc>
      </w:tr>
      <w:tr w:rsidR="005155DE" w:rsidRPr="005155DE" w:rsidTr="00963422">
        <w:tc>
          <w:tcPr>
            <w:tcW w:w="544" w:type="dxa"/>
          </w:tcPr>
          <w:p w:rsidR="005155DE" w:rsidRPr="005155DE" w:rsidRDefault="005155DE" w:rsidP="00246A13">
            <w:pPr>
              <w:suppressAutoHyphens/>
              <w:autoSpaceDE w:val="0"/>
              <w:autoSpaceDN w:val="0"/>
              <w:adjustRightInd w:val="0"/>
              <w:spacing w:line="235" w:lineRule="auto"/>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104</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142C52">
            <w:pPr>
              <w:suppressAutoHyphens/>
              <w:autoSpaceDE w:val="0"/>
              <w:autoSpaceDN w:val="0"/>
              <w:adjustRightInd w:val="0"/>
              <w:spacing w:line="23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w:t>
            </w:r>
            <w:r w:rsidR="005155DE" w:rsidRPr="005155DE">
              <w:rPr>
                <w:rFonts w:ascii="Times New Roman" w:eastAsia="Times New Roman" w:hAnsi="Times New Roman" w:cs="Times New Roman"/>
                <w:sz w:val="20"/>
                <w:szCs w:val="20"/>
                <w:lang w:eastAsia="ru-RU"/>
              </w:rPr>
              <w:t xml:space="preserve"> лечебно-диагностического корпуса ГБУЗ СК «Краевой клинический кардиологический диспансер</w:t>
            </w:r>
            <w:proofErr w:type="gramStart"/>
            <w:r w:rsidR="005155DE" w:rsidRPr="005155DE">
              <w:rPr>
                <w:rFonts w:ascii="Times New Roman" w:eastAsia="Times New Roman" w:hAnsi="Times New Roman" w:cs="Times New Roman"/>
                <w:sz w:val="20"/>
                <w:szCs w:val="20"/>
                <w:lang w:eastAsia="ru-RU"/>
              </w:rPr>
              <w:t xml:space="preserve">»,   </w:t>
            </w:r>
            <w:proofErr w:type="gramEnd"/>
            <w:r w:rsidR="005155DE" w:rsidRPr="005155DE">
              <w:rPr>
                <w:rFonts w:ascii="Times New Roman" w:eastAsia="Times New Roman" w:hAnsi="Times New Roman" w:cs="Times New Roman"/>
                <w:sz w:val="20"/>
                <w:szCs w:val="20"/>
                <w:lang w:eastAsia="ru-RU"/>
              </w:rPr>
              <w:t xml:space="preserve">               ул. Пригородная, 224 б</w:t>
            </w:r>
          </w:p>
        </w:tc>
        <w:tc>
          <w:tcPr>
            <w:tcW w:w="2694"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140 коек</w:t>
            </w:r>
          </w:p>
        </w:tc>
        <w:tc>
          <w:tcPr>
            <w:tcW w:w="1275"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lang w:eastAsia="ru-RU"/>
              </w:rPr>
              <w:t>2024</w:t>
            </w:r>
          </w:p>
        </w:tc>
        <w:tc>
          <w:tcPr>
            <w:tcW w:w="1418" w:type="dxa"/>
          </w:tcPr>
          <w:p w:rsidR="005155DE" w:rsidRPr="005155DE" w:rsidRDefault="005155DE" w:rsidP="00142C52">
            <w:pPr>
              <w:suppressAutoHyphens/>
              <w:autoSpaceDE w:val="0"/>
              <w:autoSpaceDN w:val="0"/>
              <w:adjustRightInd w:val="0"/>
              <w:spacing w:line="230"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77,74 </w:t>
            </w:r>
          </w:p>
        </w:tc>
      </w:tr>
      <w:tr w:rsidR="005155DE" w:rsidRPr="005155DE" w:rsidTr="00963422">
        <w:tc>
          <w:tcPr>
            <w:tcW w:w="544" w:type="dxa"/>
          </w:tcPr>
          <w:p w:rsidR="005155DE" w:rsidRPr="005155DE" w:rsidRDefault="005155DE" w:rsidP="00142C52">
            <w:pPr>
              <w:suppressAutoHyphens/>
              <w:autoSpaceDE w:val="0"/>
              <w:autoSpaceDN w:val="0"/>
              <w:adjustRightInd w:val="0"/>
              <w:spacing w:line="235" w:lineRule="auto"/>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105</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142C52">
            <w:pPr>
              <w:suppressAutoHyphens/>
              <w:autoSpaceDE w:val="0"/>
              <w:autoSpaceDN w:val="0"/>
              <w:adjustRightInd w:val="0"/>
              <w:spacing w:line="235"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w:t>
            </w:r>
            <w:r w:rsidR="005155DE" w:rsidRPr="005155DE">
              <w:rPr>
                <w:rFonts w:ascii="Times New Roman" w:eastAsia="Times New Roman" w:hAnsi="Times New Roman" w:cs="Times New Roman"/>
                <w:sz w:val="20"/>
                <w:szCs w:val="20"/>
                <w:lang w:eastAsia="ru-RU"/>
              </w:rPr>
              <w:t xml:space="preserve"> хирургического корпуса ГБУЗ СК «Ставропольская краевая клиническая больница</w:t>
            </w:r>
            <w:proofErr w:type="gramStart"/>
            <w:r w:rsidR="002332E9">
              <w:rPr>
                <w:rFonts w:ascii="Times New Roman" w:eastAsia="Times New Roman" w:hAnsi="Times New Roman" w:cs="Times New Roman"/>
                <w:sz w:val="20"/>
                <w:szCs w:val="20"/>
                <w:lang w:eastAsia="ru-RU"/>
              </w:rPr>
              <w:t>»</w:t>
            </w:r>
            <w:r w:rsidR="005155DE" w:rsidRPr="005155DE">
              <w:rPr>
                <w:rFonts w:ascii="Times New Roman" w:eastAsia="Times New Roman" w:hAnsi="Times New Roman" w:cs="Times New Roman"/>
                <w:sz w:val="20"/>
                <w:szCs w:val="20"/>
                <w:lang w:eastAsia="ru-RU"/>
              </w:rPr>
              <w:t xml:space="preserve">,   </w:t>
            </w:r>
            <w:proofErr w:type="gramEnd"/>
            <w:r w:rsidR="005155DE" w:rsidRPr="005155DE">
              <w:rPr>
                <w:rFonts w:ascii="Times New Roman" w:eastAsia="Times New Roman" w:hAnsi="Times New Roman" w:cs="Times New Roman"/>
                <w:sz w:val="20"/>
                <w:szCs w:val="20"/>
                <w:lang w:eastAsia="ru-RU"/>
              </w:rPr>
              <w:t xml:space="preserve">                       ул. Семашко, 1</w:t>
            </w:r>
          </w:p>
        </w:tc>
        <w:tc>
          <w:tcPr>
            <w:tcW w:w="2694" w:type="dxa"/>
          </w:tcPr>
          <w:p w:rsidR="005155DE" w:rsidRPr="005155DE" w:rsidRDefault="005155DE" w:rsidP="00142C52">
            <w:pPr>
              <w:suppressAutoHyphens/>
              <w:autoSpaceDE w:val="0"/>
              <w:autoSpaceDN w:val="0"/>
              <w:adjustRightInd w:val="0"/>
              <w:spacing w:line="235"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456 коек</w:t>
            </w:r>
          </w:p>
        </w:tc>
        <w:tc>
          <w:tcPr>
            <w:tcW w:w="1275" w:type="dxa"/>
          </w:tcPr>
          <w:p w:rsidR="005155DE" w:rsidRPr="005155DE" w:rsidRDefault="005155DE" w:rsidP="00142C52">
            <w:pPr>
              <w:suppressAutoHyphens/>
              <w:autoSpaceDE w:val="0"/>
              <w:autoSpaceDN w:val="0"/>
              <w:adjustRightInd w:val="0"/>
              <w:spacing w:line="235"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lang w:eastAsia="ru-RU"/>
              </w:rPr>
              <w:t>2024</w:t>
            </w:r>
          </w:p>
        </w:tc>
        <w:tc>
          <w:tcPr>
            <w:tcW w:w="1418" w:type="dxa"/>
          </w:tcPr>
          <w:p w:rsidR="005155DE" w:rsidRPr="005155DE" w:rsidRDefault="005155DE" w:rsidP="00142C52">
            <w:pPr>
              <w:suppressAutoHyphens/>
              <w:autoSpaceDE w:val="0"/>
              <w:autoSpaceDN w:val="0"/>
              <w:adjustRightInd w:val="0"/>
              <w:spacing w:line="235"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w:t>
            </w:r>
            <w:r w:rsidR="00142C52">
              <w:rPr>
                <w:rFonts w:ascii="Times New Roman" w:eastAsia="Times New Roman" w:hAnsi="Times New Roman" w:cs="Times New Roman"/>
                <w:bCs/>
                <w:sz w:val="20"/>
                <w:szCs w:val="20"/>
                <w:lang w:eastAsia="ru-RU"/>
              </w:rPr>
              <w:t> </w:t>
            </w:r>
            <w:r w:rsidRPr="005155DE">
              <w:rPr>
                <w:rFonts w:ascii="Times New Roman" w:eastAsia="Times New Roman" w:hAnsi="Times New Roman" w:cs="Times New Roman"/>
                <w:bCs/>
                <w:sz w:val="20"/>
                <w:szCs w:val="20"/>
                <w:lang w:eastAsia="ru-RU"/>
              </w:rPr>
              <w:t>598,98</w:t>
            </w:r>
          </w:p>
        </w:tc>
      </w:tr>
      <w:tr w:rsidR="005155DE" w:rsidRPr="005155DE" w:rsidTr="00963422">
        <w:tc>
          <w:tcPr>
            <w:tcW w:w="544" w:type="dxa"/>
          </w:tcPr>
          <w:p w:rsidR="005155DE" w:rsidRPr="005155DE" w:rsidRDefault="005155DE" w:rsidP="00142C52">
            <w:pPr>
              <w:suppressAutoHyphens/>
              <w:autoSpaceDE w:val="0"/>
              <w:autoSpaceDN w:val="0"/>
              <w:adjustRightInd w:val="0"/>
              <w:spacing w:line="235" w:lineRule="auto"/>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106</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142C52">
            <w:pPr>
              <w:suppressAutoHyphens/>
              <w:autoSpaceDE w:val="0"/>
              <w:autoSpaceDN w:val="0"/>
              <w:adjustRightInd w:val="0"/>
              <w:spacing w:line="235"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w:t>
            </w:r>
            <w:r w:rsidR="005155DE" w:rsidRPr="005155DE">
              <w:rPr>
                <w:rFonts w:ascii="Times New Roman" w:eastAsia="Times New Roman" w:hAnsi="Times New Roman" w:cs="Times New Roman"/>
                <w:sz w:val="20"/>
                <w:szCs w:val="20"/>
                <w:lang w:eastAsia="ru-RU"/>
              </w:rPr>
              <w:t xml:space="preserve"> лечебно-диагностического корпуса ГБУЗ СК «Ставропольский краевой клинический онкологический диспансер»</w:t>
            </w:r>
          </w:p>
        </w:tc>
        <w:tc>
          <w:tcPr>
            <w:tcW w:w="2694" w:type="dxa"/>
          </w:tcPr>
          <w:p w:rsidR="005155DE" w:rsidRPr="005155DE" w:rsidRDefault="005155DE" w:rsidP="00142C52">
            <w:pPr>
              <w:suppressAutoHyphens/>
              <w:spacing w:line="235" w:lineRule="auto"/>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376 коек,</w:t>
            </w:r>
          </w:p>
          <w:p w:rsidR="005155DE" w:rsidRPr="005155DE" w:rsidRDefault="005155DE" w:rsidP="00142C52">
            <w:pPr>
              <w:suppressAutoHyphens/>
              <w:spacing w:line="235" w:lineRule="auto"/>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10 мест дневного стационара,</w:t>
            </w:r>
          </w:p>
          <w:p w:rsidR="005155DE" w:rsidRPr="005155DE" w:rsidRDefault="005155DE" w:rsidP="00142C52">
            <w:pPr>
              <w:suppressAutoHyphens/>
              <w:autoSpaceDE w:val="0"/>
              <w:autoSpaceDN w:val="0"/>
              <w:adjustRightInd w:val="0"/>
              <w:spacing w:line="235"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600 посещений в смену</w:t>
            </w:r>
          </w:p>
        </w:tc>
        <w:tc>
          <w:tcPr>
            <w:tcW w:w="1275" w:type="dxa"/>
          </w:tcPr>
          <w:p w:rsidR="005155DE" w:rsidRPr="005155DE" w:rsidRDefault="005155DE" w:rsidP="00142C52">
            <w:pPr>
              <w:suppressAutoHyphens/>
              <w:autoSpaceDE w:val="0"/>
              <w:autoSpaceDN w:val="0"/>
              <w:adjustRightInd w:val="0"/>
              <w:spacing w:line="235"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lang w:eastAsia="ru-RU"/>
              </w:rPr>
              <w:t>2024</w:t>
            </w:r>
          </w:p>
        </w:tc>
        <w:tc>
          <w:tcPr>
            <w:tcW w:w="1418" w:type="dxa"/>
          </w:tcPr>
          <w:p w:rsidR="005155DE" w:rsidRPr="005155DE" w:rsidRDefault="005155DE" w:rsidP="00142C52">
            <w:pPr>
              <w:suppressAutoHyphens/>
              <w:autoSpaceDE w:val="0"/>
              <w:autoSpaceDN w:val="0"/>
              <w:adjustRightInd w:val="0"/>
              <w:spacing w:line="235"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956,55</w:t>
            </w:r>
          </w:p>
        </w:tc>
      </w:tr>
      <w:tr w:rsidR="005155DE" w:rsidRPr="005155DE" w:rsidTr="00963422">
        <w:tc>
          <w:tcPr>
            <w:tcW w:w="544" w:type="dxa"/>
          </w:tcPr>
          <w:p w:rsidR="005155DE" w:rsidRPr="005155DE" w:rsidRDefault="005155DE" w:rsidP="00142C52">
            <w:pPr>
              <w:suppressAutoHyphens/>
              <w:autoSpaceDE w:val="0"/>
              <w:autoSpaceDN w:val="0"/>
              <w:adjustRightInd w:val="0"/>
              <w:spacing w:line="235" w:lineRule="auto"/>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107</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142C52">
            <w:pPr>
              <w:suppressAutoHyphens/>
              <w:autoSpaceDE w:val="0"/>
              <w:autoSpaceDN w:val="0"/>
              <w:adjustRightInd w:val="0"/>
              <w:spacing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w:t>
            </w:r>
            <w:r w:rsidR="005155DE" w:rsidRPr="005155DE">
              <w:rPr>
                <w:rFonts w:ascii="Times New Roman" w:eastAsia="Times New Roman" w:hAnsi="Times New Roman" w:cs="Times New Roman"/>
                <w:sz w:val="20"/>
                <w:szCs w:val="20"/>
                <w:lang w:eastAsia="ru-RU"/>
              </w:rPr>
              <w:t xml:space="preserve"> амбулаторно-поликлинического учреждения в Центральном планировочном районе</w:t>
            </w:r>
          </w:p>
        </w:tc>
        <w:tc>
          <w:tcPr>
            <w:tcW w:w="2694" w:type="dxa"/>
          </w:tcPr>
          <w:p w:rsidR="005155DE" w:rsidRPr="005155DE" w:rsidRDefault="005155DE" w:rsidP="00142C52">
            <w:pPr>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410 посещений в смену</w:t>
            </w:r>
          </w:p>
        </w:tc>
        <w:tc>
          <w:tcPr>
            <w:tcW w:w="1275" w:type="dxa"/>
          </w:tcPr>
          <w:p w:rsidR="005155DE" w:rsidRPr="005155DE" w:rsidRDefault="005155DE" w:rsidP="00142C52">
            <w:pPr>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5155DE">
              <w:rPr>
                <w:rFonts w:ascii="Times New Roman" w:eastAsia="Times New Roman" w:hAnsi="Times New Roman" w:cs="Times New Roman"/>
                <w:sz w:val="20"/>
                <w:szCs w:val="20"/>
                <w:lang w:eastAsia="ru-RU"/>
              </w:rPr>
              <w:t>2025</w:t>
            </w:r>
          </w:p>
        </w:tc>
        <w:tc>
          <w:tcPr>
            <w:tcW w:w="1418" w:type="dxa"/>
          </w:tcPr>
          <w:p w:rsidR="005155DE" w:rsidRPr="005155DE" w:rsidRDefault="005155DE" w:rsidP="00142C52">
            <w:pPr>
              <w:suppressAutoHyphens/>
              <w:autoSpaceDE w:val="0"/>
              <w:autoSpaceDN w:val="0"/>
              <w:adjustRightInd w:val="0"/>
              <w:spacing w:line="235"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748,30 </w:t>
            </w:r>
          </w:p>
        </w:tc>
      </w:tr>
      <w:tr w:rsidR="005155DE" w:rsidRPr="005155DE" w:rsidTr="00963422">
        <w:tc>
          <w:tcPr>
            <w:tcW w:w="544" w:type="dxa"/>
          </w:tcPr>
          <w:p w:rsidR="005155DE" w:rsidRPr="005155DE" w:rsidRDefault="005155DE" w:rsidP="00142C52">
            <w:pPr>
              <w:suppressAutoHyphens/>
              <w:autoSpaceDE w:val="0"/>
              <w:autoSpaceDN w:val="0"/>
              <w:adjustRightInd w:val="0"/>
              <w:spacing w:line="235" w:lineRule="auto"/>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108</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142C52">
            <w:pPr>
              <w:suppressAutoHyphens/>
              <w:autoSpaceDE w:val="0"/>
              <w:autoSpaceDN w:val="0"/>
              <w:adjustRightInd w:val="0"/>
              <w:spacing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w:t>
            </w:r>
            <w:r w:rsidR="005155DE" w:rsidRPr="005155DE">
              <w:rPr>
                <w:rFonts w:ascii="Times New Roman" w:eastAsia="Times New Roman" w:hAnsi="Times New Roman" w:cs="Times New Roman"/>
                <w:sz w:val="20"/>
                <w:szCs w:val="20"/>
                <w:lang w:eastAsia="ru-RU"/>
              </w:rPr>
              <w:t xml:space="preserve"> больничного учреждения в Юго-Восточном планировочном районе</w:t>
            </w:r>
          </w:p>
        </w:tc>
        <w:tc>
          <w:tcPr>
            <w:tcW w:w="2694" w:type="dxa"/>
          </w:tcPr>
          <w:p w:rsidR="005155DE" w:rsidRPr="005155DE" w:rsidRDefault="005155DE" w:rsidP="00142C52">
            <w:pPr>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600 коек</w:t>
            </w:r>
          </w:p>
        </w:tc>
        <w:tc>
          <w:tcPr>
            <w:tcW w:w="1275" w:type="dxa"/>
          </w:tcPr>
          <w:p w:rsidR="005155DE" w:rsidRPr="005155DE" w:rsidRDefault="005155DE" w:rsidP="00142C52">
            <w:pPr>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5155DE">
              <w:rPr>
                <w:rFonts w:ascii="Times New Roman" w:eastAsia="Times New Roman" w:hAnsi="Times New Roman" w:cs="Times New Roman"/>
                <w:sz w:val="20"/>
                <w:szCs w:val="20"/>
                <w:lang w:eastAsia="ru-RU"/>
              </w:rPr>
              <w:t>2026</w:t>
            </w:r>
            <w:r w:rsidR="00BA6054">
              <w:rPr>
                <w:rFonts w:ascii="Times New Roman" w:eastAsia="Times New Roman" w:hAnsi="Times New Roman" w:cs="Times New Roman"/>
                <w:sz w:val="20"/>
                <w:szCs w:val="20"/>
                <w:lang w:eastAsia="ru-RU"/>
              </w:rPr>
              <w:t>‒</w:t>
            </w:r>
            <w:r w:rsidRPr="005155DE">
              <w:rPr>
                <w:rFonts w:ascii="Times New Roman" w:eastAsia="Times New Roman" w:hAnsi="Times New Roman" w:cs="Times New Roman"/>
                <w:sz w:val="20"/>
                <w:szCs w:val="20"/>
                <w:lang w:eastAsia="ru-RU"/>
              </w:rPr>
              <w:t>2030</w:t>
            </w:r>
          </w:p>
        </w:tc>
        <w:tc>
          <w:tcPr>
            <w:tcW w:w="1418" w:type="dxa"/>
          </w:tcPr>
          <w:p w:rsidR="005155DE" w:rsidRPr="005155DE" w:rsidRDefault="005155DE" w:rsidP="00142C52">
            <w:pPr>
              <w:suppressAutoHyphens/>
              <w:autoSpaceDE w:val="0"/>
              <w:autoSpaceDN w:val="0"/>
              <w:adjustRightInd w:val="0"/>
              <w:spacing w:line="235" w:lineRule="auto"/>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681,25</w:t>
            </w:r>
          </w:p>
        </w:tc>
      </w:tr>
      <w:tr w:rsidR="005155DE" w:rsidRPr="005155DE" w:rsidTr="00963422">
        <w:tc>
          <w:tcPr>
            <w:tcW w:w="544" w:type="dxa"/>
          </w:tcPr>
          <w:p w:rsidR="005155DE" w:rsidRPr="005155DE" w:rsidRDefault="005155DE" w:rsidP="00110810">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lastRenderedPageBreak/>
              <w:t>109</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w:t>
            </w:r>
            <w:r w:rsidR="005155DE" w:rsidRPr="005155DE">
              <w:rPr>
                <w:rFonts w:ascii="Times New Roman" w:eastAsia="Times New Roman" w:hAnsi="Times New Roman" w:cs="Times New Roman"/>
                <w:sz w:val="20"/>
                <w:szCs w:val="20"/>
                <w:lang w:eastAsia="ru-RU"/>
              </w:rPr>
              <w:t xml:space="preserve"> больничного учреждения в Юго-Западном планировочном районе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1</w:t>
            </w:r>
            <w:r w:rsidR="00246A13">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200 коек</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lang w:eastAsia="ru-RU"/>
              </w:rPr>
              <w:t>2026</w:t>
            </w:r>
            <w:r w:rsidR="00BA6054">
              <w:rPr>
                <w:rFonts w:ascii="Times New Roman" w:eastAsia="Times New Roman" w:hAnsi="Times New Roman" w:cs="Times New Roman"/>
                <w:sz w:val="20"/>
                <w:szCs w:val="20"/>
                <w:lang w:eastAsia="ru-RU"/>
              </w:rPr>
              <w:t>‒</w:t>
            </w:r>
            <w:r w:rsidRPr="005155DE">
              <w:rPr>
                <w:rFonts w:ascii="Times New Roman" w:eastAsia="Times New Roman" w:hAnsi="Times New Roman" w:cs="Times New Roman"/>
                <w:sz w:val="20"/>
                <w:szCs w:val="20"/>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w:t>
            </w:r>
            <w:r w:rsidR="00302024">
              <w:rPr>
                <w:rFonts w:ascii="Times New Roman" w:eastAsia="Times New Roman" w:hAnsi="Times New Roman" w:cs="Times New Roman"/>
                <w:bCs/>
                <w:sz w:val="20"/>
                <w:szCs w:val="20"/>
                <w:lang w:eastAsia="ru-RU"/>
              </w:rPr>
              <w:t> </w:t>
            </w:r>
            <w:r w:rsidRPr="005155DE">
              <w:rPr>
                <w:rFonts w:ascii="Times New Roman" w:eastAsia="Times New Roman" w:hAnsi="Times New Roman" w:cs="Times New Roman"/>
                <w:bCs/>
                <w:sz w:val="20"/>
                <w:szCs w:val="20"/>
                <w:lang w:eastAsia="ru-RU"/>
              </w:rPr>
              <w:t>362,50</w:t>
            </w:r>
          </w:p>
        </w:tc>
      </w:tr>
      <w:tr w:rsidR="005155DE" w:rsidRPr="005155DE" w:rsidTr="00963422">
        <w:tc>
          <w:tcPr>
            <w:tcW w:w="544" w:type="dxa"/>
          </w:tcPr>
          <w:p w:rsidR="005155DE" w:rsidRPr="005155DE" w:rsidRDefault="005155DE" w:rsidP="00110810">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110</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w:t>
            </w:r>
            <w:r w:rsidR="005155DE" w:rsidRPr="005155DE">
              <w:rPr>
                <w:rFonts w:ascii="Times New Roman" w:eastAsia="Times New Roman" w:hAnsi="Times New Roman" w:cs="Times New Roman"/>
                <w:sz w:val="20"/>
                <w:szCs w:val="20"/>
                <w:lang w:eastAsia="ru-RU"/>
              </w:rPr>
              <w:t xml:space="preserve"> амбулаторно-поликлинического учреждения в Юго-Восточном планировочном районе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520 посещений в смену</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lang w:eastAsia="ru-RU"/>
              </w:rPr>
              <w:t>2026</w:t>
            </w:r>
            <w:r w:rsidR="00BA6054">
              <w:rPr>
                <w:rFonts w:ascii="Times New Roman" w:eastAsia="Times New Roman" w:hAnsi="Times New Roman" w:cs="Times New Roman"/>
                <w:sz w:val="20"/>
                <w:szCs w:val="20"/>
                <w:lang w:eastAsia="ru-RU"/>
              </w:rPr>
              <w:t>‒</w:t>
            </w:r>
            <w:r w:rsidRPr="005155DE">
              <w:rPr>
                <w:rFonts w:ascii="Times New Roman" w:eastAsia="Times New Roman" w:hAnsi="Times New Roman" w:cs="Times New Roman"/>
                <w:sz w:val="20"/>
                <w:szCs w:val="20"/>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748,30 </w:t>
            </w:r>
          </w:p>
        </w:tc>
      </w:tr>
      <w:tr w:rsidR="005155DE" w:rsidRPr="005155DE" w:rsidTr="00963422">
        <w:tc>
          <w:tcPr>
            <w:tcW w:w="544" w:type="dxa"/>
          </w:tcPr>
          <w:p w:rsidR="005155DE" w:rsidRPr="005155DE" w:rsidRDefault="005155DE" w:rsidP="00110810">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111</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pacing w:val="-4"/>
                <w:sz w:val="20"/>
                <w:szCs w:val="20"/>
                <w:lang w:eastAsia="ru-RU"/>
              </w:rPr>
              <w:t>С</w:t>
            </w:r>
            <w:r w:rsidR="005155DE" w:rsidRPr="005155DE">
              <w:rPr>
                <w:rFonts w:ascii="Times New Roman" w:eastAsia="Times New Roman" w:hAnsi="Times New Roman" w:cs="Times New Roman"/>
                <w:spacing w:val="-4"/>
                <w:sz w:val="20"/>
                <w:szCs w:val="20"/>
                <w:lang w:eastAsia="ru-RU"/>
              </w:rPr>
              <w:t>троительство</w:t>
            </w:r>
            <w:r w:rsidR="005155DE" w:rsidRPr="005155DE">
              <w:rPr>
                <w:rFonts w:ascii="Times New Roman" w:eastAsia="Times New Roman" w:hAnsi="Times New Roman" w:cs="Times New Roman"/>
                <w:sz w:val="20"/>
                <w:szCs w:val="20"/>
                <w:lang w:eastAsia="ru-RU"/>
              </w:rPr>
              <w:t xml:space="preserve"> амбулаторно-поликлинического учреждения в Юго-Западном планировочном районе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1</w:t>
            </w:r>
            <w:r w:rsidR="00E82692">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917 посещений в смену</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lang w:eastAsia="ru-RU"/>
              </w:rPr>
              <w:t>2026</w:t>
            </w:r>
            <w:r w:rsidR="00BA6054">
              <w:rPr>
                <w:rFonts w:ascii="Times New Roman" w:eastAsia="Times New Roman" w:hAnsi="Times New Roman" w:cs="Times New Roman"/>
                <w:sz w:val="20"/>
                <w:szCs w:val="20"/>
                <w:lang w:eastAsia="ru-RU"/>
              </w:rPr>
              <w:t>‒</w:t>
            </w:r>
            <w:r w:rsidRPr="005155DE">
              <w:rPr>
                <w:rFonts w:ascii="Times New Roman" w:eastAsia="Times New Roman" w:hAnsi="Times New Roman" w:cs="Times New Roman"/>
                <w:sz w:val="20"/>
                <w:szCs w:val="20"/>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748,30</w:t>
            </w:r>
          </w:p>
        </w:tc>
      </w:tr>
      <w:tr w:rsidR="005155DE" w:rsidRPr="005155DE" w:rsidTr="00963422">
        <w:tc>
          <w:tcPr>
            <w:tcW w:w="9356" w:type="dxa"/>
            <w:gridSpan w:val="5"/>
          </w:tcPr>
          <w:p w:rsidR="005155DE" w:rsidRPr="005155DE" w:rsidRDefault="005155DE" w:rsidP="00246A13">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Физическая культура и массовый спорт</w:t>
            </w:r>
          </w:p>
        </w:tc>
      </w:tr>
      <w:tr w:rsidR="005155DE" w:rsidRPr="005155DE" w:rsidTr="00963422">
        <w:tc>
          <w:tcPr>
            <w:tcW w:w="544" w:type="dxa"/>
          </w:tcPr>
          <w:p w:rsidR="005155DE" w:rsidRPr="005155DE" w:rsidRDefault="005155DE" w:rsidP="00110810">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112</w:t>
            </w:r>
            <w:r w:rsidR="00110810">
              <w:rPr>
                <w:rFonts w:ascii="Times New Roman" w:eastAsia="Times New Roman" w:hAnsi="Times New Roman" w:cs="Times New Roman"/>
                <w:bCs/>
                <w:sz w:val="20"/>
                <w:szCs w:val="20"/>
                <w:lang w:eastAsia="ru-RU"/>
              </w:rPr>
              <w:t>.</w:t>
            </w:r>
          </w:p>
        </w:tc>
        <w:tc>
          <w:tcPr>
            <w:tcW w:w="3425" w:type="dxa"/>
            <w:vAlign w:val="center"/>
          </w:tcPr>
          <w:p w:rsidR="005155DE" w:rsidRPr="005155DE" w:rsidRDefault="00E82692" w:rsidP="00E82692">
            <w:pPr>
              <w:suppressAutoHyphen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pacing w:val="-4"/>
                <w:sz w:val="20"/>
                <w:szCs w:val="20"/>
                <w:lang w:eastAsia="ru-RU"/>
              </w:rPr>
              <w:t>У</w:t>
            </w:r>
            <w:r w:rsidR="005155DE" w:rsidRPr="005155DE">
              <w:rPr>
                <w:rFonts w:ascii="Times New Roman" w:eastAsia="Times New Roman" w:hAnsi="Times New Roman" w:cs="Times New Roman"/>
                <w:spacing w:val="-4"/>
                <w:sz w:val="20"/>
                <w:szCs w:val="20"/>
                <w:lang w:eastAsia="ru-RU"/>
              </w:rPr>
              <w:t xml:space="preserve">стройство стадиона (сдвоенной площадки) для пляжных видов спорта (территория Комсомольского </w:t>
            </w:r>
            <w:proofErr w:type="gramStart"/>
            <w:r w:rsidR="005155DE" w:rsidRPr="005155DE">
              <w:rPr>
                <w:rFonts w:ascii="Times New Roman" w:eastAsia="Times New Roman" w:hAnsi="Times New Roman" w:cs="Times New Roman"/>
                <w:spacing w:val="-4"/>
                <w:sz w:val="20"/>
                <w:szCs w:val="20"/>
                <w:lang w:eastAsia="ru-RU"/>
              </w:rPr>
              <w:t xml:space="preserve">пруда)   </w:t>
            </w:r>
            <w:proofErr w:type="gramEnd"/>
            <w:r w:rsidR="005155DE" w:rsidRPr="005155DE">
              <w:rPr>
                <w:rFonts w:ascii="Times New Roman" w:eastAsia="Times New Roman" w:hAnsi="Times New Roman" w:cs="Times New Roman"/>
                <w:spacing w:val="-4"/>
                <w:sz w:val="20"/>
                <w:szCs w:val="20"/>
                <w:lang w:eastAsia="ru-RU"/>
              </w:rPr>
              <w:t xml:space="preserve">              г. Ставрополь</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1</w:t>
            </w:r>
            <w:r w:rsidR="00246A13">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200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lang w:eastAsia="ru-RU"/>
              </w:rPr>
            </w:pPr>
            <w:r w:rsidRPr="005155DE">
              <w:rPr>
                <w:rFonts w:ascii="Times New Roman" w:eastAsia="Times New Roman" w:hAnsi="Times New Roman" w:cs="Times New Roman"/>
                <w:sz w:val="20"/>
                <w:szCs w:val="20"/>
                <w:lang w:eastAsia="ru-RU"/>
              </w:rPr>
              <w:t>2016</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 xml:space="preserve">2,08 </w:t>
            </w:r>
          </w:p>
        </w:tc>
      </w:tr>
      <w:tr w:rsidR="005155DE" w:rsidRPr="005155DE" w:rsidTr="00963422">
        <w:tc>
          <w:tcPr>
            <w:tcW w:w="544" w:type="dxa"/>
          </w:tcPr>
          <w:p w:rsidR="005155DE" w:rsidRPr="005155DE" w:rsidRDefault="005155DE" w:rsidP="00110810">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113</w:t>
            </w:r>
            <w:r w:rsidR="00110810">
              <w:rPr>
                <w:rFonts w:ascii="Times New Roman" w:eastAsia="Times New Roman" w:hAnsi="Times New Roman" w:cs="Times New Roman"/>
                <w:bCs/>
                <w:sz w:val="20"/>
                <w:szCs w:val="20"/>
                <w:lang w:eastAsia="ru-RU"/>
              </w:rPr>
              <w:t>.</w:t>
            </w:r>
          </w:p>
        </w:tc>
        <w:tc>
          <w:tcPr>
            <w:tcW w:w="3425" w:type="dxa"/>
            <w:vAlign w:val="center"/>
          </w:tcPr>
          <w:p w:rsidR="005155DE" w:rsidRPr="005155DE" w:rsidRDefault="00E82692" w:rsidP="00E82692">
            <w:pPr>
              <w:suppressAutoHyphen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pacing w:val="-4"/>
                <w:sz w:val="20"/>
                <w:szCs w:val="20"/>
                <w:lang w:eastAsia="ru-RU"/>
              </w:rPr>
              <w:t>П</w:t>
            </w:r>
            <w:r w:rsidR="005155DE" w:rsidRPr="005155DE">
              <w:rPr>
                <w:rFonts w:ascii="Times New Roman" w:eastAsia="Times New Roman" w:hAnsi="Times New Roman" w:cs="Times New Roman"/>
                <w:spacing w:val="-4"/>
                <w:sz w:val="20"/>
                <w:szCs w:val="20"/>
                <w:lang w:eastAsia="ru-RU"/>
              </w:rPr>
              <w:t xml:space="preserve">одготовка основания, доставка, укладка и сертификация футбольного поля с искусственным </w:t>
            </w:r>
            <w:proofErr w:type="gramStart"/>
            <w:r w:rsidR="005155DE" w:rsidRPr="005155DE">
              <w:rPr>
                <w:rFonts w:ascii="Times New Roman" w:eastAsia="Times New Roman" w:hAnsi="Times New Roman" w:cs="Times New Roman"/>
                <w:spacing w:val="-4"/>
                <w:sz w:val="20"/>
                <w:szCs w:val="20"/>
                <w:lang w:eastAsia="ru-RU"/>
              </w:rPr>
              <w:t xml:space="preserve">покрытием,   </w:t>
            </w:r>
            <w:proofErr w:type="gramEnd"/>
            <w:r w:rsidR="005155DE" w:rsidRPr="005155DE">
              <w:rPr>
                <w:rFonts w:ascii="Times New Roman" w:eastAsia="Times New Roman" w:hAnsi="Times New Roman" w:cs="Times New Roman"/>
                <w:spacing w:val="-4"/>
                <w:sz w:val="20"/>
                <w:szCs w:val="20"/>
                <w:lang w:eastAsia="ru-RU"/>
              </w:rPr>
              <w:t xml:space="preserve">                        г. Ставрополь, просп. Юности, 5</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6</w:t>
            </w:r>
            <w:r w:rsidR="00246A13">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600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lang w:eastAsia="ru-RU"/>
              </w:rPr>
            </w:pPr>
            <w:r w:rsidRPr="005155DE">
              <w:rPr>
                <w:rFonts w:ascii="Times New Roman" w:eastAsia="Times New Roman" w:hAnsi="Times New Roman" w:cs="Times New Roman"/>
                <w:sz w:val="20"/>
                <w:szCs w:val="20"/>
                <w:lang w:eastAsia="ru-RU"/>
              </w:rPr>
              <w:t>2017</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 xml:space="preserve">32,38 </w:t>
            </w:r>
          </w:p>
        </w:tc>
      </w:tr>
      <w:tr w:rsidR="005155DE" w:rsidRPr="005155DE" w:rsidTr="00963422">
        <w:tc>
          <w:tcPr>
            <w:tcW w:w="544" w:type="dxa"/>
          </w:tcPr>
          <w:p w:rsidR="005155DE" w:rsidRPr="005155DE" w:rsidRDefault="005155DE" w:rsidP="00110810">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114</w:t>
            </w:r>
            <w:r w:rsidR="00110810">
              <w:rPr>
                <w:rFonts w:ascii="Times New Roman" w:eastAsia="Times New Roman" w:hAnsi="Times New Roman" w:cs="Times New Roman"/>
                <w:bCs/>
                <w:sz w:val="20"/>
                <w:szCs w:val="20"/>
                <w:lang w:eastAsia="ru-RU"/>
              </w:rPr>
              <w:t>.</w:t>
            </w:r>
          </w:p>
        </w:tc>
        <w:tc>
          <w:tcPr>
            <w:tcW w:w="3425" w:type="dxa"/>
            <w:vAlign w:val="center"/>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Ш</w:t>
            </w:r>
            <w:r w:rsidR="005155DE" w:rsidRPr="005155DE">
              <w:rPr>
                <w:rFonts w:ascii="Times New Roman" w:eastAsia="Times New Roman" w:hAnsi="Times New Roman" w:cs="Times New Roman"/>
                <w:spacing w:val="-4"/>
                <w:sz w:val="20"/>
                <w:szCs w:val="20"/>
                <w:lang w:eastAsia="ru-RU"/>
              </w:rPr>
              <w:t>кола зимних видов спорта по фигурному катанию и хоккею «Наследие», ледовое поле</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1</w:t>
            </w:r>
            <w:r w:rsidR="00BA6054">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456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lang w:eastAsia="ru-RU"/>
              </w:rPr>
            </w:pPr>
            <w:r w:rsidRPr="005155DE">
              <w:rPr>
                <w:rFonts w:ascii="Times New Roman" w:eastAsia="Times New Roman" w:hAnsi="Times New Roman" w:cs="Times New Roman"/>
                <w:sz w:val="20"/>
                <w:szCs w:val="20"/>
                <w:lang w:eastAsia="ru-RU"/>
              </w:rPr>
              <w:t>2021</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136,69</w:t>
            </w:r>
          </w:p>
        </w:tc>
      </w:tr>
      <w:tr w:rsidR="005155DE" w:rsidRPr="005155DE" w:rsidTr="00963422">
        <w:tc>
          <w:tcPr>
            <w:tcW w:w="544" w:type="dxa"/>
          </w:tcPr>
          <w:p w:rsidR="005155DE" w:rsidRPr="005155DE" w:rsidRDefault="005155DE" w:rsidP="00110810">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115</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Р</w:t>
            </w:r>
            <w:r w:rsidR="005155DE" w:rsidRPr="005155DE">
              <w:rPr>
                <w:rFonts w:ascii="Times New Roman" w:eastAsia="Times New Roman" w:hAnsi="Times New Roman" w:cs="Times New Roman"/>
                <w:sz w:val="20"/>
                <w:szCs w:val="20"/>
                <w:lang w:eastAsia="ru-RU"/>
              </w:rPr>
              <w:t xml:space="preserve">еконструкция МБУ ДО </w:t>
            </w:r>
            <w:proofErr w:type="gramStart"/>
            <w:r w:rsidR="005155DE" w:rsidRPr="005155DE">
              <w:rPr>
                <w:rFonts w:ascii="Times New Roman" w:eastAsia="Times New Roman" w:hAnsi="Times New Roman" w:cs="Times New Roman"/>
                <w:sz w:val="20"/>
                <w:szCs w:val="20"/>
                <w:lang w:eastAsia="ru-RU"/>
              </w:rPr>
              <w:t xml:space="preserve">ДЮСШ, </w:t>
            </w:r>
            <w:r w:rsidR="002332E9">
              <w:rPr>
                <w:rFonts w:ascii="Times New Roman" w:eastAsia="Times New Roman" w:hAnsi="Times New Roman" w:cs="Times New Roman"/>
                <w:sz w:val="20"/>
                <w:szCs w:val="20"/>
                <w:lang w:eastAsia="ru-RU"/>
              </w:rPr>
              <w:t xml:space="preserve">  </w:t>
            </w:r>
            <w:proofErr w:type="gramEnd"/>
            <w:r w:rsidR="002332E9">
              <w:rPr>
                <w:rFonts w:ascii="Times New Roman" w:eastAsia="Times New Roman" w:hAnsi="Times New Roman" w:cs="Times New Roman"/>
                <w:sz w:val="20"/>
                <w:szCs w:val="20"/>
                <w:lang w:eastAsia="ru-RU"/>
              </w:rPr>
              <w:t xml:space="preserve">  ул. </w:t>
            </w:r>
            <w:r w:rsidR="005155DE" w:rsidRPr="005155DE">
              <w:rPr>
                <w:rFonts w:ascii="Times New Roman" w:eastAsia="Times New Roman" w:hAnsi="Times New Roman" w:cs="Times New Roman"/>
                <w:sz w:val="20"/>
                <w:szCs w:val="20"/>
                <w:lang w:eastAsia="ru-RU"/>
              </w:rPr>
              <w:t>Репина, 146</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н/д</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lang w:eastAsia="ru-RU"/>
              </w:rPr>
              <w:t>2021</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н/д</w:t>
            </w:r>
          </w:p>
        </w:tc>
      </w:tr>
      <w:tr w:rsidR="005155DE" w:rsidRPr="005155DE" w:rsidTr="00963422">
        <w:tc>
          <w:tcPr>
            <w:tcW w:w="544" w:type="dxa"/>
          </w:tcPr>
          <w:p w:rsidR="005155DE" w:rsidRPr="005155DE" w:rsidRDefault="005155DE" w:rsidP="00110810">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116</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С</w:t>
            </w:r>
            <w:r w:rsidR="005155DE" w:rsidRPr="005155DE">
              <w:rPr>
                <w:rFonts w:ascii="Times New Roman" w:eastAsia="Times New Roman" w:hAnsi="Times New Roman" w:cs="Times New Roman"/>
                <w:sz w:val="20"/>
                <w:szCs w:val="20"/>
                <w:lang w:eastAsia="ru-RU"/>
              </w:rPr>
              <w:t xml:space="preserve">троительство футбольного </w:t>
            </w:r>
            <w:proofErr w:type="gramStart"/>
            <w:r w:rsidR="005155DE" w:rsidRPr="005155DE">
              <w:rPr>
                <w:rFonts w:ascii="Times New Roman" w:eastAsia="Times New Roman" w:hAnsi="Times New Roman" w:cs="Times New Roman"/>
                <w:sz w:val="20"/>
                <w:szCs w:val="20"/>
                <w:lang w:eastAsia="ru-RU"/>
              </w:rPr>
              <w:t>поля,</w:t>
            </w:r>
            <w:r w:rsidR="002332E9">
              <w:rPr>
                <w:rFonts w:ascii="Times New Roman" w:eastAsia="Times New Roman" w:hAnsi="Times New Roman" w:cs="Times New Roman"/>
                <w:sz w:val="20"/>
                <w:szCs w:val="20"/>
                <w:lang w:eastAsia="ru-RU"/>
              </w:rPr>
              <w:t xml:space="preserve">   </w:t>
            </w:r>
            <w:proofErr w:type="gramEnd"/>
            <w:r w:rsidR="002332E9">
              <w:rPr>
                <w:rFonts w:ascii="Times New Roman" w:eastAsia="Times New Roman" w:hAnsi="Times New Roman" w:cs="Times New Roman"/>
                <w:sz w:val="20"/>
                <w:szCs w:val="20"/>
                <w:lang w:eastAsia="ru-RU"/>
              </w:rPr>
              <w:t xml:space="preserve">  </w:t>
            </w:r>
            <w:r w:rsidR="005155DE" w:rsidRPr="005155DE">
              <w:rPr>
                <w:rFonts w:ascii="Times New Roman" w:eastAsia="Times New Roman" w:hAnsi="Times New Roman" w:cs="Times New Roman"/>
                <w:sz w:val="20"/>
                <w:szCs w:val="20"/>
                <w:lang w:eastAsia="ru-RU"/>
              </w:rPr>
              <w:t xml:space="preserve"> </w:t>
            </w:r>
            <w:r w:rsidR="002332E9">
              <w:rPr>
                <w:rFonts w:ascii="Times New Roman" w:eastAsia="Times New Roman" w:hAnsi="Times New Roman" w:cs="Times New Roman"/>
                <w:sz w:val="20"/>
                <w:szCs w:val="20"/>
                <w:lang w:eastAsia="ru-RU"/>
              </w:rPr>
              <w:t xml:space="preserve">ул. </w:t>
            </w:r>
            <w:proofErr w:type="spellStart"/>
            <w:r w:rsidR="005155DE" w:rsidRPr="005155DE">
              <w:rPr>
                <w:rFonts w:ascii="Times New Roman" w:eastAsia="Times New Roman" w:hAnsi="Times New Roman" w:cs="Times New Roman"/>
                <w:sz w:val="20"/>
                <w:szCs w:val="20"/>
                <w:lang w:eastAsia="ru-RU"/>
              </w:rPr>
              <w:t>Бруснева</w:t>
            </w:r>
            <w:proofErr w:type="spellEnd"/>
            <w:r w:rsidR="005155DE" w:rsidRPr="005155DE">
              <w:rPr>
                <w:rFonts w:ascii="Times New Roman" w:eastAsia="Times New Roman" w:hAnsi="Times New Roman" w:cs="Times New Roman"/>
                <w:sz w:val="20"/>
                <w:szCs w:val="20"/>
                <w:lang w:eastAsia="ru-RU"/>
              </w:rPr>
              <w:t>, 10</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2</w:t>
            </w:r>
            <w:r w:rsidR="00E82692">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700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lang w:eastAsia="ru-RU"/>
              </w:rPr>
              <w:t>2021</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26,85</w:t>
            </w:r>
          </w:p>
        </w:tc>
      </w:tr>
      <w:tr w:rsidR="005155DE" w:rsidRPr="005155DE" w:rsidTr="00963422">
        <w:tc>
          <w:tcPr>
            <w:tcW w:w="544" w:type="dxa"/>
          </w:tcPr>
          <w:p w:rsidR="005155DE" w:rsidRPr="005155DE" w:rsidRDefault="005155DE" w:rsidP="00110810">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117</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С</w:t>
            </w:r>
            <w:r w:rsidR="005155DE" w:rsidRPr="005155DE">
              <w:rPr>
                <w:rFonts w:ascii="Times New Roman" w:eastAsia="Times New Roman" w:hAnsi="Times New Roman" w:cs="Times New Roman"/>
                <w:sz w:val="20"/>
                <w:szCs w:val="20"/>
                <w:lang w:eastAsia="ru-RU"/>
              </w:rPr>
              <w:t>троительство физкультурно-оздоровительного комплекса</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1</w:t>
            </w:r>
            <w:r w:rsidR="00246A13">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500 зрителей</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lang w:eastAsia="ru-RU"/>
              </w:rPr>
              <w:t>2021</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119,12</w:t>
            </w:r>
          </w:p>
        </w:tc>
      </w:tr>
      <w:tr w:rsidR="005155DE" w:rsidRPr="005155DE" w:rsidTr="00963422">
        <w:tc>
          <w:tcPr>
            <w:tcW w:w="544" w:type="dxa"/>
          </w:tcPr>
          <w:p w:rsidR="005155DE" w:rsidRPr="005155DE" w:rsidRDefault="005155DE" w:rsidP="00110810">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118</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С</w:t>
            </w:r>
            <w:r w:rsidR="005155DE" w:rsidRPr="005155DE">
              <w:rPr>
                <w:rFonts w:ascii="Times New Roman" w:eastAsia="Times New Roman" w:hAnsi="Times New Roman" w:cs="Times New Roman"/>
                <w:sz w:val="20"/>
                <w:szCs w:val="20"/>
                <w:lang w:eastAsia="ru-RU"/>
              </w:rPr>
              <w:t>троительство универсального спортивного физкультурно-оздоровительного комплекса (стадион, ледовый дворец, спортивная арена, спортивно-тренажерные залы)</w:t>
            </w:r>
          </w:p>
        </w:tc>
        <w:tc>
          <w:tcPr>
            <w:tcW w:w="2694" w:type="dxa"/>
          </w:tcPr>
          <w:p w:rsidR="00BA6054"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 xml:space="preserve">площадь территории – </w:t>
            </w:r>
          </w:p>
          <w:p w:rsidR="005155DE" w:rsidRPr="005155DE" w:rsidRDefault="005155DE" w:rsidP="005155DE">
            <w:pPr>
              <w:suppressAutoHyphens/>
              <w:jc w:val="center"/>
              <w:rPr>
                <w:rFonts w:ascii="Times New Roman" w:eastAsia="Times New Roman" w:hAnsi="Times New Roman" w:cs="Times New Roman"/>
                <w:spacing w:val="-4"/>
                <w:sz w:val="20"/>
                <w:szCs w:val="20"/>
                <w:vertAlign w:val="superscript"/>
                <w:lang w:eastAsia="ru-RU"/>
              </w:rPr>
            </w:pPr>
            <w:r w:rsidRPr="005155DE">
              <w:rPr>
                <w:rFonts w:ascii="Times New Roman" w:eastAsia="Times New Roman" w:hAnsi="Times New Roman" w:cs="Times New Roman"/>
                <w:spacing w:val="-4"/>
                <w:sz w:val="20"/>
                <w:szCs w:val="20"/>
                <w:lang w:eastAsia="ru-RU"/>
              </w:rPr>
              <w:t>36</w:t>
            </w:r>
            <w:r w:rsidR="00BA6054">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300 кв. м</w:t>
            </w:r>
          </w:p>
          <w:p w:rsidR="005155DE" w:rsidRPr="005155DE"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стадион – 7</w:t>
            </w:r>
            <w:r w:rsidR="00BA6054">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560 кв. м,</w:t>
            </w:r>
          </w:p>
          <w:p w:rsidR="005155DE" w:rsidRPr="005155DE"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ледовый дворец –                        3</w:t>
            </w:r>
            <w:r w:rsidR="00BA6054">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600 кв. м,</w:t>
            </w:r>
          </w:p>
          <w:p w:rsidR="005155DE" w:rsidRPr="005155DE"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спортивный зал –                          1</w:t>
            </w:r>
            <w:r w:rsidR="00BA6054">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270 кв. м,</w:t>
            </w:r>
          </w:p>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спортивная арена –                         1</w:t>
            </w:r>
            <w:r w:rsidR="00BA6054">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000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lang w:eastAsia="ru-RU"/>
              </w:rPr>
              <w:t>2026</w:t>
            </w:r>
            <w:r w:rsidR="00BA6054">
              <w:rPr>
                <w:rFonts w:ascii="Times New Roman" w:eastAsia="Times New Roman" w:hAnsi="Times New Roman" w:cs="Times New Roman"/>
                <w:sz w:val="20"/>
                <w:szCs w:val="20"/>
                <w:lang w:eastAsia="ru-RU"/>
              </w:rPr>
              <w:t>‒</w:t>
            </w:r>
            <w:r w:rsidRPr="005155DE">
              <w:rPr>
                <w:rFonts w:ascii="Times New Roman" w:eastAsia="Times New Roman" w:hAnsi="Times New Roman" w:cs="Times New Roman"/>
                <w:sz w:val="20"/>
                <w:szCs w:val="20"/>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 xml:space="preserve">119,12 </w:t>
            </w:r>
          </w:p>
        </w:tc>
      </w:tr>
      <w:tr w:rsidR="005155DE" w:rsidRPr="005155DE" w:rsidTr="00963422">
        <w:tc>
          <w:tcPr>
            <w:tcW w:w="544" w:type="dxa"/>
            <w:vAlign w:val="center"/>
          </w:tcPr>
          <w:p w:rsidR="005155DE" w:rsidRPr="005155DE" w:rsidRDefault="005155DE" w:rsidP="00110810">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119</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r w:rsidR="005155DE" w:rsidRPr="005155DE">
              <w:rPr>
                <w:rFonts w:ascii="Times New Roman" w:eastAsia="Times New Roman" w:hAnsi="Times New Roman" w:cs="Times New Roman"/>
                <w:sz w:val="20"/>
                <w:szCs w:val="20"/>
                <w:lang w:eastAsia="ru-RU"/>
              </w:rPr>
              <w:t>едовый дворец</w:t>
            </w:r>
          </w:p>
        </w:tc>
        <w:tc>
          <w:tcPr>
            <w:tcW w:w="2694" w:type="dxa"/>
          </w:tcPr>
          <w:p w:rsidR="005155DE" w:rsidRPr="005155DE"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1</w:t>
            </w:r>
            <w:r w:rsidR="00BA6054">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456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lang w:eastAsia="ru-RU"/>
              </w:rPr>
            </w:pPr>
            <w:r w:rsidRPr="005155DE">
              <w:rPr>
                <w:rFonts w:ascii="Times New Roman" w:eastAsia="Times New Roman" w:hAnsi="Times New Roman" w:cs="Times New Roman"/>
                <w:sz w:val="20"/>
                <w:szCs w:val="20"/>
                <w:lang w:eastAsia="ru-RU"/>
              </w:rPr>
              <w:t>2026</w:t>
            </w:r>
            <w:r w:rsidR="00BA6054">
              <w:rPr>
                <w:rFonts w:ascii="Times New Roman" w:eastAsia="Times New Roman" w:hAnsi="Times New Roman" w:cs="Times New Roman"/>
                <w:sz w:val="20"/>
                <w:szCs w:val="20"/>
                <w:lang w:eastAsia="ru-RU"/>
              </w:rPr>
              <w:t>‒</w:t>
            </w:r>
            <w:r w:rsidRPr="005155DE">
              <w:rPr>
                <w:rFonts w:ascii="Times New Roman" w:eastAsia="Times New Roman" w:hAnsi="Times New Roman" w:cs="Times New Roman"/>
                <w:sz w:val="20"/>
                <w:szCs w:val="20"/>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88,26</w:t>
            </w:r>
          </w:p>
        </w:tc>
      </w:tr>
      <w:tr w:rsidR="005155DE" w:rsidRPr="005155DE" w:rsidTr="00963422">
        <w:tc>
          <w:tcPr>
            <w:tcW w:w="544" w:type="dxa"/>
            <w:vAlign w:val="center"/>
          </w:tcPr>
          <w:p w:rsidR="005155DE" w:rsidRPr="005155DE" w:rsidRDefault="005155DE" w:rsidP="00110810">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120</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С</w:t>
            </w:r>
            <w:r w:rsidR="005155DE" w:rsidRPr="005155DE">
              <w:rPr>
                <w:rFonts w:ascii="Times New Roman" w:eastAsia="Times New Roman" w:hAnsi="Times New Roman" w:cs="Times New Roman"/>
                <w:sz w:val="20"/>
                <w:szCs w:val="20"/>
                <w:lang w:eastAsia="ru-RU"/>
              </w:rPr>
              <w:t>троительство теннисного корта</w:t>
            </w:r>
          </w:p>
        </w:tc>
        <w:tc>
          <w:tcPr>
            <w:tcW w:w="2694"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668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lang w:eastAsia="ru-RU"/>
              </w:rPr>
              <w:t>2026</w:t>
            </w:r>
            <w:r w:rsidR="00BA6054">
              <w:rPr>
                <w:rFonts w:ascii="Times New Roman" w:eastAsia="Times New Roman" w:hAnsi="Times New Roman" w:cs="Times New Roman"/>
                <w:sz w:val="20"/>
                <w:szCs w:val="20"/>
                <w:lang w:eastAsia="ru-RU"/>
              </w:rPr>
              <w:t>‒</w:t>
            </w:r>
            <w:r w:rsidRPr="005155DE">
              <w:rPr>
                <w:rFonts w:ascii="Times New Roman" w:eastAsia="Times New Roman" w:hAnsi="Times New Roman" w:cs="Times New Roman"/>
                <w:sz w:val="20"/>
                <w:szCs w:val="20"/>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2,00</w:t>
            </w:r>
          </w:p>
        </w:tc>
      </w:tr>
      <w:tr w:rsidR="005155DE" w:rsidRPr="005155DE" w:rsidTr="00963422">
        <w:tc>
          <w:tcPr>
            <w:tcW w:w="544" w:type="dxa"/>
          </w:tcPr>
          <w:p w:rsidR="005155DE" w:rsidRPr="005155DE" w:rsidRDefault="005155DE" w:rsidP="00110810">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121</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С</w:t>
            </w:r>
            <w:r w:rsidR="005155DE" w:rsidRPr="005155DE">
              <w:rPr>
                <w:rFonts w:ascii="Times New Roman" w:eastAsia="Times New Roman" w:hAnsi="Times New Roman" w:cs="Times New Roman"/>
                <w:sz w:val="20"/>
                <w:szCs w:val="20"/>
                <w:lang w:eastAsia="ru-RU"/>
              </w:rPr>
              <w:t>троительство плоскостных сооружений, спортивно-тренажерных залов, крытого бассейна в Юго-Западном планировочном районе</w:t>
            </w:r>
          </w:p>
        </w:tc>
        <w:tc>
          <w:tcPr>
            <w:tcW w:w="2694" w:type="dxa"/>
          </w:tcPr>
          <w:p w:rsidR="005155DE" w:rsidRPr="005155DE"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спортивный зал –                1</w:t>
            </w:r>
            <w:r w:rsidR="00BA6054">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270 кв. м,</w:t>
            </w:r>
          </w:p>
          <w:p w:rsidR="005155DE" w:rsidRPr="005155DE"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спортивная арена –                 1</w:t>
            </w:r>
            <w:r w:rsidR="00BA6054">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000 кв. м,</w:t>
            </w:r>
          </w:p>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бассейн – 500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lang w:eastAsia="ru-RU"/>
              </w:rPr>
              <w:t>2026</w:t>
            </w:r>
            <w:r w:rsidR="00BA6054">
              <w:rPr>
                <w:rFonts w:ascii="Times New Roman" w:eastAsia="Times New Roman" w:hAnsi="Times New Roman" w:cs="Times New Roman"/>
                <w:sz w:val="20"/>
                <w:szCs w:val="20"/>
                <w:lang w:eastAsia="ru-RU"/>
              </w:rPr>
              <w:t>‒</w:t>
            </w:r>
            <w:r w:rsidRPr="005155DE">
              <w:rPr>
                <w:rFonts w:ascii="Times New Roman" w:eastAsia="Times New Roman" w:hAnsi="Times New Roman" w:cs="Times New Roman"/>
                <w:sz w:val="20"/>
                <w:szCs w:val="20"/>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119,12</w:t>
            </w:r>
          </w:p>
        </w:tc>
      </w:tr>
      <w:tr w:rsidR="005155DE" w:rsidRPr="005155DE" w:rsidTr="00963422">
        <w:tc>
          <w:tcPr>
            <w:tcW w:w="544" w:type="dxa"/>
          </w:tcPr>
          <w:p w:rsidR="005155DE" w:rsidRPr="005155DE" w:rsidRDefault="005155DE" w:rsidP="00110810">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122</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С</w:t>
            </w:r>
            <w:r w:rsidR="005155DE" w:rsidRPr="005155DE">
              <w:rPr>
                <w:rFonts w:ascii="Times New Roman" w:eastAsia="Times New Roman" w:hAnsi="Times New Roman" w:cs="Times New Roman"/>
                <w:sz w:val="20"/>
                <w:szCs w:val="20"/>
                <w:lang w:eastAsia="ru-RU"/>
              </w:rPr>
              <w:t>троительство многофункционального спортивного комплекса «Академия спорта» в Юго-Западном планировочном районе</w:t>
            </w:r>
          </w:p>
        </w:tc>
        <w:tc>
          <w:tcPr>
            <w:tcW w:w="2694" w:type="dxa"/>
          </w:tcPr>
          <w:p w:rsidR="005155DE" w:rsidRPr="005155DE"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спортивный зал –                     1</w:t>
            </w:r>
            <w:r w:rsidR="00BA6054">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270 кв. м,</w:t>
            </w:r>
          </w:p>
          <w:p w:rsidR="005155DE" w:rsidRPr="005155DE"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спортивная арена –                 1</w:t>
            </w:r>
            <w:r w:rsidR="00BA6054">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000 кв. м,</w:t>
            </w:r>
          </w:p>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pacing w:val="-4"/>
                <w:sz w:val="20"/>
                <w:szCs w:val="20"/>
                <w:lang w:eastAsia="ru-RU"/>
              </w:rPr>
              <w:t>бассейн – 500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lang w:eastAsia="ru-RU"/>
              </w:rPr>
              <w:t>2026</w:t>
            </w:r>
            <w:r w:rsidR="00BA6054">
              <w:rPr>
                <w:rFonts w:ascii="Times New Roman" w:eastAsia="Times New Roman" w:hAnsi="Times New Roman" w:cs="Times New Roman"/>
                <w:sz w:val="20"/>
                <w:szCs w:val="20"/>
                <w:lang w:eastAsia="ru-RU"/>
              </w:rPr>
              <w:t>‒</w:t>
            </w:r>
            <w:r w:rsidRPr="005155DE">
              <w:rPr>
                <w:rFonts w:ascii="Times New Roman" w:eastAsia="Times New Roman" w:hAnsi="Times New Roman" w:cs="Times New Roman"/>
                <w:sz w:val="20"/>
                <w:szCs w:val="20"/>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119,12</w:t>
            </w:r>
          </w:p>
        </w:tc>
      </w:tr>
      <w:tr w:rsidR="005155DE" w:rsidRPr="005155DE" w:rsidTr="00963422">
        <w:tc>
          <w:tcPr>
            <w:tcW w:w="9356" w:type="dxa"/>
            <w:gridSpan w:val="5"/>
          </w:tcPr>
          <w:p w:rsidR="005155DE" w:rsidRPr="005155DE" w:rsidRDefault="005155DE" w:rsidP="00246A13">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lang w:eastAsia="ru-RU"/>
              </w:rPr>
              <w:t>Культура</w:t>
            </w:r>
          </w:p>
        </w:tc>
      </w:tr>
      <w:tr w:rsidR="005155DE" w:rsidRPr="005155DE" w:rsidTr="00963422">
        <w:tc>
          <w:tcPr>
            <w:tcW w:w="544" w:type="dxa"/>
          </w:tcPr>
          <w:p w:rsidR="005155DE" w:rsidRPr="005155DE" w:rsidRDefault="005155DE" w:rsidP="00110810">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123</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pacing w:val="-4"/>
                <w:sz w:val="20"/>
                <w:szCs w:val="20"/>
                <w:lang w:eastAsia="ru-RU"/>
              </w:rPr>
              <w:t>Р</w:t>
            </w:r>
            <w:r w:rsidR="005155DE" w:rsidRPr="005155DE">
              <w:rPr>
                <w:rFonts w:ascii="Times New Roman" w:eastAsia="Times New Roman" w:hAnsi="Times New Roman" w:cs="Times New Roman"/>
                <w:spacing w:val="-4"/>
                <w:sz w:val="20"/>
                <w:szCs w:val="20"/>
                <w:lang w:eastAsia="ru-RU"/>
              </w:rPr>
              <w:t>еализация проекта «Музейно-выставочный комплекс «Россия. Моя история»</w:t>
            </w:r>
          </w:p>
        </w:tc>
        <w:tc>
          <w:tcPr>
            <w:tcW w:w="2694" w:type="dxa"/>
          </w:tcPr>
          <w:p w:rsidR="005155DE" w:rsidRPr="005155DE"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общая площадь –                      7</w:t>
            </w:r>
            <w:r w:rsidR="00BA6054">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457,3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lang w:eastAsia="ru-RU"/>
              </w:rPr>
            </w:pPr>
            <w:r w:rsidRPr="005155DE">
              <w:rPr>
                <w:rFonts w:ascii="Times New Roman" w:eastAsia="Times New Roman" w:hAnsi="Times New Roman" w:cs="Times New Roman"/>
                <w:sz w:val="20"/>
                <w:szCs w:val="20"/>
                <w:lang w:eastAsia="ru-RU"/>
              </w:rPr>
              <w:t>2017</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369,00</w:t>
            </w:r>
          </w:p>
        </w:tc>
      </w:tr>
      <w:tr w:rsidR="005155DE" w:rsidRPr="005155DE" w:rsidTr="00963422">
        <w:tc>
          <w:tcPr>
            <w:tcW w:w="544" w:type="dxa"/>
          </w:tcPr>
          <w:p w:rsidR="005155DE" w:rsidRPr="005155DE" w:rsidRDefault="005155DE" w:rsidP="00110810">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124</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Р</w:t>
            </w:r>
            <w:r w:rsidR="005155DE" w:rsidRPr="005155DE">
              <w:rPr>
                <w:rFonts w:ascii="Times New Roman" w:eastAsia="Times New Roman" w:hAnsi="Times New Roman" w:cs="Times New Roman"/>
                <w:spacing w:val="-4"/>
                <w:sz w:val="20"/>
                <w:szCs w:val="20"/>
                <w:lang w:eastAsia="ru-RU"/>
              </w:rPr>
              <w:t xml:space="preserve">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w:t>
            </w:r>
            <w:r w:rsidR="005155DE" w:rsidRPr="005155DE">
              <w:rPr>
                <w:rFonts w:ascii="Times New Roman" w:eastAsia="Times New Roman" w:hAnsi="Times New Roman" w:cs="Times New Roman"/>
                <w:spacing w:val="-4"/>
                <w:sz w:val="20"/>
                <w:szCs w:val="20"/>
                <w:lang w:eastAsia="ru-RU"/>
              </w:rPr>
              <w:lastRenderedPageBreak/>
              <w:t>зала по улице Пирогова, 36</w:t>
            </w:r>
          </w:p>
        </w:tc>
        <w:tc>
          <w:tcPr>
            <w:tcW w:w="2694" w:type="dxa"/>
          </w:tcPr>
          <w:p w:rsidR="005155DE" w:rsidRPr="005155DE"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z w:val="20"/>
                <w:szCs w:val="20"/>
                <w:shd w:val="clear" w:color="auto" w:fill="FFFFFF"/>
                <w:lang w:eastAsia="ru-RU"/>
              </w:rPr>
              <w:lastRenderedPageBreak/>
              <w:t>согласно проектной документации</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lang w:eastAsia="ru-RU"/>
              </w:rPr>
            </w:pPr>
            <w:r w:rsidRPr="005155DE">
              <w:rPr>
                <w:rFonts w:ascii="Times New Roman" w:eastAsia="Times New Roman" w:hAnsi="Times New Roman" w:cs="Times New Roman"/>
                <w:sz w:val="20"/>
                <w:szCs w:val="20"/>
                <w:lang w:eastAsia="ru-RU"/>
              </w:rPr>
              <w:t>2021</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242,81</w:t>
            </w:r>
          </w:p>
        </w:tc>
      </w:tr>
      <w:tr w:rsidR="005155DE" w:rsidRPr="005155DE" w:rsidTr="00963422">
        <w:tc>
          <w:tcPr>
            <w:tcW w:w="544" w:type="dxa"/>
          </w:tcPr>
          <w:p w:rsidR="005155DE" w:rsidRPr="005155DE" w:rsidRDefault="005155DE" w:rsidP="00110810">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125</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005155DE" w:rsidRPr="005155DE">
              <w:rPr>
                <w:rFonts w:ascii="Times New Roman" w:eastAsia="Times New Roman" w:hAnsi="Times New Roman" w:cs="Times New Roman"/>
                <w:sz w:val="20"/>
                <w:szCs w:val="20"/>
                <w:lang w:eastAsia="ru-RU"/>
              </w:rPr>
              <w:t xml:space="preserve">еставрация и реконструкция недвижимого памятника истории </w:t>
            </w:r>
            <w:r w:rsidR="002332E9">
              <w:rPr>
                <w:rFonts w:ascii="Times New Roman" w:eastAsia="Times New Roman" w:hAnsi="Times New Roman" w:cs="Times New Roman"/>
                <w:sz w:val="20"/>
                <w:szCs w:val="20"/>
                <w:lang w:eastAsia="ru-RU"/>
              </w:rPr>
              <w:t xml:space="preserve">                </w:t>
            </w:r>
            <w:r w:rsidR="005155DE" w:rsidRPr="005155DE">
              <w:rPr>
                <w:rFonts w:ascii="Times New Roman" w:eastAsia="Times New Roman" w:hAnsi="Times New Roman" w:cs="Times New Roman"/>
                <w:sz w:val="20"/>
                <w:szCs w:val="20"/>
                <w:lang w:eastAsia="ru-RU"/>
              </w:rPr>
              <w:t xml:space="preserve">и культуры – краевой библиотеки </w:t>
            </w:r>
            <w:r w:rsidR="005155DE" w:rsidRPr="002332E9">
              <w:rPr>
                <w:rFonts w:ascii="Times New Roman" w:eastAsia="Times New Roman" w:hAnsi="Times New Roman" w:cs="Times New Roman"/>
                <w:spacing w:val="-4"/>
                <w:sz w:val="20"/>
                <w:szCs w:val="20"/>
                <w:lang w:eastAsia="ru-RU"/>
              </w:rPr>
              <w:t>им. М. Ю. Лермонтова, г. Ставрополь</w:t>
            </w:r>
          </w:p>
        </w:tc>
        <w:tc>
          <w:tcPr>
            <w:tcW w:w="2694" w:type="dxa"/>
          </w:tcPr>
          <w:p w:rsidR="005155DE" w:rsidRPr="005155DE"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z w:val="20"/>
                <w:szCs w:val="20"/>
                <w:shd w:val="clear" w:color="auto" w:fill="FFFFFF"/>
                <w:lang w:eastAsia="ru-RU"/>
              </w:rPr>
              <w:t>согласно проектной документации</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lang w:eastAsia="ru-RU"/>
              </w:rPr>
            </w:pPr>
            <w:r w:rsidRPr="005155DE">
              <w:rPr>
                <w:rFonts w:ascii="Times New Roman" w:eastAsia="Times New Roman" w:hAnsi="Times New Roman" w:cs="Times New Roman"/>
                <w:sz w:val="20"/>
                <w:szCs w:val="20"/>
                <w:lang w:eastAsia="ru-RU"/>
              </w:rPr>
              <w:t>2026</w:t>
            </w:r>
            <w:r w:rsidR="00BA6054">
              <w:rPr>
                <w:rFonts w:ascii="Times New Roman" w:eastAsia="Times New Roman" w:hAnsi="Times New Roman" w:cs="Times New Roman"/>
                <w:sz w:val="20"/>
                <w:szCs w:val="20"/>
                <w:lang w:eastAsia="ru-RU"/>
              </w:rPr>
              <w:t>‒</w:t>
            </w:r>
            <w:r w:rsidRPr="005155DE">
              <w:rPr>
                <w:rFonts w:ascii="Times New Roman" w:eastAsia="Times New Roman" w:hAnsi="Times New Roman" w:cs="Times New Roman"/>
                <w:sz w:val="20"/>
                <w:szCs w:val="20"/>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sz w:val="20"/>
                <w:szCs w:val="20"/>
                <w:shd w:val="clear" w:color="auto" w:fill="FFFFFF"/>
                <w:lang w:eastAsia="ru-RU"/>
              </w:rPr>
              <w:t>согласно проектной документации</w:t>
            </w:r>
          </w:p>
        </w:tc>
      </w:tr>
      <w:tr w:rsidR="005155DE" w:rsidRPr="005155DE" w:rsidTr="00963422">
        <w:tc>
          <w:tcPr>
            <w:tcW w:w="544" w:type="dxa"/>
          </w:tcPr>
          <w:p w:rsidR="005155DE" w:rsidRPr="005155DE" w:rsidRDefault="005155DE" w:rsidP="00110810">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126</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5155DE" w:rsidRPr="005155DE">
              <w:rPr>
                <w:rFonts w:ascii="Times New Roman" w:eastAsia="Times New Roman" w:hAnsi="Times New Roman" w:cs="Times New Roman"/>
                <w:sz w:val="20"/>
                <w:szCs w:val="20"/>
                <w:lang w:eastAsia="ru-RU"/>
              </w:rPr>
              <w:t>троительство объекта «Культурно-образовательный и музейный комплекс, включающий в себя концертные и театральные залы» по адресу: ул. Ивана Щипакина, 4</w:t>
            </w:r>
          </w:p>
        </w:tc>
        <w:tc>
          <w:tcPr>
            <w:tcW w:w="2694" w:type="dxa"/>
          </w:tcPr>
          <w:p w:rsidR="005155DE" w:rsidRPr="005155DE"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общая площадь объекта –                 56</w:t>
            </w:r>
            <w:r w:rsidR="00BA6054">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323,3 кв. м.</w:t>
            </w:r>
          </w:p>
          <w:p w:rsidR="00BA6054"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большой концертный зал – 2</w:t>
            </w:r>
            <w:r w:rsidR="00BA6054">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 xml:space="preserve">500 мест, малый театральный зал – 600 мест, молодежный зал – 600 мест, балетные залы – 600 кв. м, ремесленные и творческие мастерские – 320 кв. м, библиотека – 400 кв. м, центр национальных культур – </w:t>
            </w:r>
          </w:p>
          <w:p w:rsidR="005155DE" w:rsidRPr="005155DE"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450 кв. м</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lang w:eastAsia="ru-RU"/>
              </w:rPr>
            </w:pPr>
            <w:r w:rsidRPr="005155DE">
              <w:rPr>
                <w:rFonts w:ascii="Times New Roman" w:eastAsia="Times New Roman" w:hAnsi="Times New Roman" w:cs="Times New Roman"/>
                <w:sz w:val="20"/>
                <w:szCs w:val="20"/>
                <w:lang w:eastAsia="ru-RU"/>
              </w:rPr>
              <w:t>2026</w:t>
            </w:r>
            <w:r w:rsidR="00BA6054">
              <w:rPr>
                <w:rFonts w:ascii="Times New Roman" w:eastAsia="Times New Roman" w:hAnsi="Times New Roman" w:cs="Times New Roman"/>
                <w:sz w:val="20"/>
                <w:szCs w:val="20"/>
                <w:lang w:eastAsia="ru-RU"/>
              </w:rPr>
              <w:t>‒</w:t>
            </w:r>
            <w:r w:rsidRPr="005155DE">
              <w:rPr>
                <w:rFonts w:ascii="Times New Roman" w:eastAsia="Times New Roman" w:hAnsi="Times New Roman" w:cs="Times New Roman"/>
                <w:sz w:val="20"/>
                <w:szCs w:val="20"/>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5</w:t>
            </w:r>
            <w:r w:rsidR="00302024">
              <w:rPr>
                <w:rFonts w:ascii="Times New Roman" w:eastAsia="Times New Roman" w:hAnsi="Times New Roman" w:cs="Times New Roman"/>
                <w:bCs/>
                <w:sz w:val="20"/>
                <w:szCs w:val="20"/>
                <w:lang w:eastAsia="ru-RU"/>
              </w:rPr>
              <w:t> </w:t>
            </w:r>
            <w:r w:rsidRPr="005155DE">
              <w:rPr>
                <w:rFonts w:ascii="Times New Roman" w:eastAsia="Times New Roman" w:hAnsi="Times New Roman" w:cs="Times New Roman"/>
                <w:bCs/>
                <w:sz w:val="20"/>
                <w:szCs w:val="20"/>
                <w:lang w:eastAsia="ru-RU"/>
              </w:rPr>
              <w:t>399,03</w:t>
            </w:r>
          </w:p>
        </w:tc>
      </w:tr>
      <w:tr w:rsidR="005155DE" w:rsidRPr="005155DE" w:rsidTr="00963422">
        <w:tc>
          <w:tcPr>
            <w:tcW w:w="544" w:type="dxa"/>
          </w:tcPr>
          <w:p w:rsidR="005155DE" w:rsidRPr="005155DE" w:rsidRDefault="005155DE" w:rsidP="00110810">
            <w:pPr>
              <w:suppressAutoHyphens/>
              <w:autoSpaceDE w:val="0"/>
              <w:autoSpaceDN w:val="0"/>
              <w:adjustRightInd w:val="0"/>
              <w:ind w:left="-57"/>
              <w:jc w:val="center"/>
              <w:rPr>
                <w:rFonts w:ascii="Times New Roman" w:eastAsia="Times New Roman" w:hAnsi="Times New Roman" w:cs="Times New Roman"/>
                <w:bCs/>
                <w:sz w:val="20"/>
                <w:szCs w:val="20"/>
                <w:lang w:eastAsia="ru-RU"/>
              </w:rPr>
            </w:pPr>
            <w:r w:rsidRPr="005155DE">
              <w:rPr>
                <w:rFonts w:ascii="Times New Roman" w:eastAsia="Times New Roman" w:hAnsi="Times New Roman" w:cs="Times New Roman"/>
                <w:bCs/>
                <w:sz w:val="20"/>
                <w:szCs w:val="20"/>
                <w:lang w:eastAsia="ru-RU"/>
              </w:rPr>
              <w:t>127</w:t>
            </w:r>
            <w:r w:rsidR="00110810">
              <w:rPr>
                <w:rFonts w:ascii="Times New Roman" w:eastAsia="Times New Roman" w:hAnsi="Times New Roman" w:cs="Times New Roman"/>
                <w:bCs/>
                <w:sz w:val="20"/>
                <w:szCs w:val="20"/>
                <w:lang w:eastAsia="ru-RU"/>
              </w:rPr>
              <w:t>.</w:t>
            </w:r>
          </w:p>
        </w:tc>
        <w:tc>
          <w:tcPr>
            <w:tcW w:w="3425" w:type="dxa"/>
          </w:tcPr>
          <w:p w:rsidR="005155DE" w:rsidRPr="005155DE" w:rsidRDefault="00E82692" w:rsidP="00E82692">
            <w:pPr>
              <w:suppressAutoHyphen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5155DE" w:rsidRPr="005155DE">
              <w:rPr>
                <w:rFonts w:ascii="Times New Roman" w:eastAsia="Times New Roman" w:hAnsi="Times New Roman" w:cs="Times New Roman"/>
                <w:sz w:val="20"/>
                <w:szCs w:val="20"/>
                <w:lang w:eastAsia="ru-RU"/>
              </w:rPr>
              <w:t>троительство многофункционального (модельного) культурно-досугового объекта, объединяющего клубное учреждение, библиотек</w:t>
            </w:r>
            <w:r w:rsidR="002332E9">
              <w:rPr>
                <w:rFonts w:ascii="Times New Roman" w:eastAsia="Times New Roman" w:hAnsi="Times New Roman" w:cs="Times New Roman"/>
                <w:sz w:val="20"/>
                <w:szCs w:val="20"/>
                <w:lang w:eastAsia="ru-RU"/>
              </w:rPr>
              <w:t>у</w:t>
            </w:r>
            <w:r w:rsidR="005155DE" w:rsidRPr="005155DE">
              <w:rPr>
                <w:rFonts w:ascii="Times New Roman" w:eastAsia="Times New Roman" w:hAnsi="Times New Roman" w:cs="Times New Roman"/>
                <w:sz w:val="20"/>
                <w:szCs w:val="20"/>
                <w:lang w:eastAsia="ru-RU"/>
              </w:rPr>
              <w:t>, галерею, детскую школу искусств</w:t>
            </w:r>
          </w:p>
        </w:tc>
        <w:tc>
          <w:tcPr>
            <w:tcW w:w="2694" w:type="dxa"/>
          </w:tcPr>
          <w:p w:rsidR="005155DE" w:rsidRPr="005155DE"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клубное учреждение –                  550 кв. м,</w:t>
            </w:r>
          </w:p>
          <w:p w:rsidR="005155DE" w:rsidRPr="005155DE"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библиотека – 1 ед.,</w:t>
            </w:r>
          </w:p>
          <w:p w:rsidR="005155DE" w:rsidRPr="005155DE"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галерея – 1</w:t>
            </w:r>
            <w:r w:rsidR="00BA6054">
              <w:rPr>
                <w:rFonts w:ascii="Times New Roman" w:eastAsia="Times New Roman" w:hAnsi="Times New Roman" w:cs="Times New Roman"/>
                <w:spacing w:val="-4"/>
                <w:sz w:val="20"/>
                <w:szCs w:val="20"/>
                <w:lang w:eastAsia="ru-RU"/>
              </w:rPr>
              <w:t> </w:t>
            </w:r>
            <w:r w:rsidRPr="005155DE">
              <w:rPr>
                <w:rFonts w:ascii="Times New Roman" w:eastAsia="Times New Roman" w:hAnsi="Times New Roman" w:cs="Times New Roman"/>
                <w:spacing w:val="-4"/>
                <w:sz w:val="20"/>
                <w:szCs w:val="20"/>
                <w:lang w:eastAsia="ru-RU"/>
              </w:rPr>
              <w:t>000 кв. м,</w:t>
            </w:r>
          </w:p>
          <w:p w:rsidR="00BA6054"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 xml:space="preserve">детская школа искусств – </w:t>
            </w:r>
          </w:p>
          <w:p w:rsidR="005155DE" w:rsidRPr="005155DE" w:rsidRDefault="005155DE" w:rsidP="005155DE">
            <w:pPr>
              <w:suppressAutoHyphens/>
              <w:jc w:val="center"/>
              <w:rPr>
                <w:rFonts w:ascii="Times New Roman" w:eastAsia="Times New Roman" w:hAnsi="Times New Roman" w:cs="Times New Roman"/>
                <w:spacing w:val="-4"/>
                <w:sz w:val="20"/>
                <w:szCs w:val="20"/>
                <w:lang w:eastAsia="ru-RU"/>
              </w:rPr>
            </w:pPr>
            <w:r w:rsidRPr="005155DE">
              <w:rPr>
                <w:rFonts w:ascii="Times New Roman" w:eastAsia="Times New Roman" w:hAnsi="Times New Roman" w:cs="Times New Roman"/>
                <w:spacing w:val="-4"/>
                <w:sz w:val="20"/>
                <w:szCs w:val="20"/>
                <w:lang w:eastAsia="ru-RU"/>
              </w:rPr>
              <w:t>360 мест</w:t>
            </w:r>
          </w:p>
        </w:tc>
        <w:tc>
          <w:tcPr>
            <w:tcW w:w="1275"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sz w:val="20"/>
                <w:szCs w:val="20"/>
                <w:lang w:eastAsia="ru-RU"/>
              </w:rPr>
            </w:pPr>
            <w:r w:rsidRPr="005155DE">
              <w:rPr>
                <w:rFonts w:ascii="Times New Roman" w:eastAsia="Times New Roman" w:hAnsi="Times New Roman" w:cs="Times New Roman"/>
                <w:sz w:val="20"/>
                <w:szCs w:val="20"/>
                <w:lang w:eastAsia="ru-RU"/>
              </w:rPr>
              <w:t>2026</w:t>
            </w:r>
            <w:r w:rsidR="00BA6054">
              <w:rPr>
                <w:rFonts w:ascii="Times New Roman" w:eastAsia="Times New Roman" w:hAnsi="Times New Roman" w:cs="Times New Roman"/>
                <w:sz w:val="20"/>
                <w:szCs w:val="20"/>
                <w:lang w:eastAsia="ru-RU"/>
              </w:rPr>
              <w:t>‒</w:t>
            </w:r>
            <w:r w:rsidRPr="005155DE">
              <w:rPr>
                <w:rFonts w:ascii="Times New Roman" w:eastAsia="Times New Roman" w:hAnsi="Times New Roman" w:cs="Times New Roman"/>
                <w:sz w:val="20"/>
                <w:szCs w:val="20"/>
                <w:lang w:eastAsia="ru-RU"/>
              </w:rPr>
              <w:t>2030</w:t>
            </w:r>
          </w:p>
        </w:tc>
        <w:tc>
          <w:tcPr>
            <w:tcW w:w="1418" w:type="dxa"/>
          </w:tcPr>
          <w:p w:rsidR="005155DE" w:rsidRPr="005155DE" w:rsidRDefault="005155DE" w:rsidP="005155DE">
            <w:pPr>
              <w:suppressAutoHyphens/>
              <w:autoSpaceDE w:val="0"/>
              <w:autoSpaceDN w:val="0"/>
              <w:adjustRightInd w:val="0"/>
              <w:jc w:val="center"/>
              <w:rPr>
                <w:rFonts w:ascii="Times New Roman" w:eastAsia="Times New Roman" w:hAnsi="Times New Roman" w:cs="Times New Roman"/>
                <w:bCs/>
                <w:sz w:val="20"/>
                <w:szCs w:val="20"/>
                <w:lang w:val="en-US" w:eastAsia="ru-RU"/>
              </w:rPr>
            </w:pPr>
            <w:r w:rsidRPr="005155DE">
              <w:rPr>
                <w:rFonts w:ascii="Times New Roman" w:eastAsia="Times New Roman" w:hAnsi="Times New Roman" w:cs="Times New Roman"/>
                <w:bCs/>
                <w:sz w:val="20"/>
                <w:szCs w:val="20"/>
                <w:lang w:eastAsia="ru-RU"/>
              </w:rPr>
              <w:t>528,59</w:t>
            </w:r>
          </w:p>
        </w:tc>
      </w:tr>
    </w:tbl>
    <w:p w:rsidR="005155DE" w:rsidRPr="00770E9A" w:rsidRDefault="005155DE" w:rsidP="00770E9A">
      <w:pPr>
        <w:widowControl w:val="0"/>
        <w:suppressAutoHyphens/>
        <w:spacing w:after="0" w:line="240" w:lineRule="auto"/>
        <w:rPr>
          <w:rFonts w:ascii="Times New Roman" w:eastAsia="Times New Roman" w:hAnsi="Times New Roman" w:cs="Times New Roman"/>
          <w:sz w:val="28"/>
          <w:szCs w:val="28"/>
          <w:lang w:eastAsia="ru-RU"/>
        </w:rPr>
      </w:pPr>
    </w:p>
    <w:p w:rsidR="005155DE" w:rsidRDefault="005155DE" w:rsidP="00770E9A">
      <w:pPr>
        <w:widowControl w:val="0"/>
        <w:suppressAutoHyphens/>
        <w:spacing w:after="0" w:line="240" w:lineRule="auto"/>
        <w:rPr>
          <w:rFonts w:ascii="Times New Roman" w:eastAsia="Times New Roman" w:hAnsi="Times New Roman" w:cs="Times New Roman"/>
          <w:sz w:val="28"/>
          <w:szCs w:val="28"/>
          <w:lang w:eastAsia="ru-RU"/>
        </w:rPr>
      </w:pPr>
      <w:bookmarkStart w:id="0" w:name="_GoBack"/>
      <w:bookmarkEnd w:id="0"/>
    </w:p>
    <w:sectPr w:rsidR="005155DE" w:rsidSect="00910693">
      <w:headerReference w:type="default" r:id="rId8"/>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EF9" w:rsidRDefault="00E12EF9" w:rsidP="005155DE">
      <w:pPr>
        <w:spacing w:after="0" w:line="240" w:lineRule="auto"/>
      </w:pPr>
      <w:r>
        <w:separator/>
      </w:r>
    </w:p>
  </w:endnote>
  <w:endnote w:type="continuationSeparator" w:id="0">
    <w:p w:rsidR="00E12EF9" w:rsidRDefault="00E12EF9" w:rsidP="0051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EF9" w:rsidRDefault="00E12EF9" w:rsidP="005155DE">
      <w:pPr>
        <w:spacing w:after="0" w:line="240" w:lineRule="auto"/>
      </w:pPr>
      <w:r>
        <w:separator/>
      </w:r>
    </w:p>
  </w:footnote>
  <w:footnote w:type="continuationSeparator" w:id="0">
    <w:p w:rsidR="00E12EF9" w:rsidRDefault="00E12EF9" w:rsidP="00515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934143"/>
      <w:docPartObj>
        <w:docPartGallery w:val="Page Numbers (Top of Page)"/>
        <w:docPartUnique/>
      </w:docPartObj>
    </w:sdtPr>
    <w:sdtEndPr>
      <w:rPr>
        <w:sz w:val="28"/>
      </w:rPr>
    </w:sdtEndPr>
    <w:sdtContent>
      <w:p w:rsidR="002332E9" w:rsidRPr="005155DE" w:rsidRDefault="002332E9" w:rsidP="00770E9A">
        <w:pPr>
          <w:pStyle w:val="a9"/>
          <w:jc w:val="right"/>
          <w:rPr>
            <w:sz w:val="28"/>
          </w:rPr>
        </w:pPr>
        <w:r w:rsidRPr="005155DE">
          <w:rPr>
            <w:sz w:val="28"/>
          </w:rPr>
          <w:fldChar w:fldCharType="begin"/>
        </w:r>
        <w:r w:rsidRPr="005155DE">
          <w:rPr>
            <w:sz w:val="28"/>
          </w:rPr>
          <w:instrText>PAGE   \* MERGEFORMAT</w:instrText>
        </w:r>
        <w:r w:rsidRPr="005155DE">
          <w:rPr>
            <w:sz w:val="28"/>
          </w:rPr>
          <w:fldChar w:fldCharType="separate"/>
        </w:r>
        <w:r>
          <w:rPr>
            <w:noProof/>
            <w:sz w:val="28"/>
          </w:rPr>
          <w:t>2</w:t>
        </w:r>
        <w:r w:rsidRPr="005155DE">
          <w:rPr>
            <w:sz w:val="28"/>
          </w:rPr>
          <w:fldChar w:fldCharType="end"/>
        </w:r>
      </w:p>
    </w:sdtContent>
  </w:sdt>
  <w:p w:rsidR="002332E9" w:rsidRDefault="002332E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64B"/>
    <w:multiLevelType w:val="hybridMultilevel"/>
    <w:tmpl w:val="700C1930"/>
    <w:lvl w:ilvl="0" w:tplc="0194DB70">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D4723"/>
    <w:multiLevelType w:val="hybridMultilevel"/>
    <w:tmpl w:val="5EBEF6EC"/>
    <w:lvl w:ilvl="0" w:tplc="0E346348">
      <w:start w:val="16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7C022D"/>
    <w:multiLevelType w:val="hybridMultilevel"/>
    <w:tmpl w:val="700C1930"/>
    <w:lvl w:ilvl="0" w:tplc="0194DB70">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C97B60"/>
    <w:multiLevelType w:val="hybridMultilevel"/>
    <w:tmpl w:val="BF98C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F56098"/>
    <w:multiLevelType w:val="hybridMultilevel"/>
    <w:tmpl w:val="3A588E68"/>
    <w:lvl w:ilvl="0" w:tplc="BCFA71A4">
      <w:start w:val="288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E23FF3"/>
    <w:multiLevelType w:val="hybridMultilevel"/>
    <w:tmpl w:val="76A8804E"/>
    <w:lvl w:ilvl="0" w:tplc="36141A26">
      <w:start w:val="180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1B1636"/>
    <w:multiLevelType w:val="hybridMultilevel"/>
    <w:tmpl w:val="8F64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316FD"/>
    <w:multiLevelType w:val="hybridMultilevel"/>
    <w:tmpl w:val="39B643E8"/>
    <w:lvl w:ilvl="0" w:tplc="B71C337A">
      <w:start w:val="28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D6A2DEB"/>
    <w:multiLevelType w:val="hybridMultilevel"/>
    <w:tmpl w:val="700C1930"/>
    <w:lvl w:ilvl="0" w:tplc="0194DB70">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2E6703"/>
    <w:multiLevelType w:val="hybridMultilevel"/>
    <w:tmpl w:val="68CCD74A"/>
    <w:lvl w:ilvl="0" w:tplc="C0122C36">
      <w:start w:val="28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DBE1F8E"/>
    <w:multiLevelType w:val="hybridMultilevel"/>
    <w:tmpl w:val="688E7ADC"/>
    <w:lvl w:ilvl="0" w:tplc="6B503576">
      <w:start w:val="4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16D6115"/>
    <w:multiLevelType w:val="hybridMultilevel"/>
    <w:tmpl w:val="67FA4B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83067B"/>
    <w:multiLevelType w:val="hybridMultilevel"/>
    <w:tmpl w:val="9176D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D37421"/>
    <w:multiLevelType w:val="hybridMultilevel"/>
    <w:tmpl w:val="700C1930"/>
    <w:lvl w:ilvl="0" w:tplc="0194DB70">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E61576"/>
    <w:multiLevelType w:val="hybridMultilevel"/>
    <w:tmpl w:val="06B25062"/>
    <w:lvl w:ilvl="0" w:tplc="35FC4F70">
      <w:start w:val="10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21D0572"/>
    <w:multiLevelType w:val="hybridMultilevel"/>
    <w:tmpl w:val="700C1930"/>
    <w:lvl w:ilvl="0" w:tplc="0194DB70">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F156F3"/>
    <w:multiLevelType w:val="hybridMultilevel"/>
    <w:tmpl w:val="700C1930"/>
    <w:lvl w:ilvl="0" w:tplc="0194DB70">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057440"/>
    <w:multiLevelType w:val="hybridMultilevel"/>
    <w:tmpl w:val="2F08A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601C9D"/>
    <w:multiLevelType w:val="hybridMultilevel"/>
    <w:tmpl w:val="873A44F4"/>
    <w:lvl w:ilvl="0" w:tplc="BB24FDB4">
      <w:start w:val="36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4D54EB"/>
    <w:multiLevelType w:val="hybridMultilevel"/>
    <w:tmpl w:val="D6F865F6"/>
    <w:lvl w:ilvl="0" w:tplc="0194DB7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A719BD"/>
    <w:multiLevelType w:val="hybridMultilevel"/>
    <w:tmpl w:val="700C1930"/>
    <w:lvl w:ilvl="0" w:tplc="0194DB70">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C6365C"/>
    <w:multiLevelType w:val="hybridMultilevel"/>
    <w:tmpl w:val="3AF8BF36"/>
    <w:lvl w:ilvl="0" w:tplc="5F827CB2">
      <w:start w:val="660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17D7469"/>
    <w:multiLevelType w:val="hybridMultilevel"/>
    <w:tmpl w:val="4A366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755A82"/>
    <w:multiLevelType w:val="hybridMultilevel"/>
    <w:tmpl w:val="FAF07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647999"/>
    <w:multiLevelType w:val="multilevel"/>
    <w:tmpl w:val="749A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E3C6A"/>
    <w:multiLevelType w:val="hybridMultilevel"/>
    <w:tmpl w:val="700C1930"/>
    <w:lvl w:ilvl="0" w:tplc="0194DB70">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D34904"/>
    <w:multiLevelType w:val="hybridMultilevel"/>
    <w:tmpl w:val="A0AA3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DF077F"/>
    <w:multiLevelType w:val="hybridMultilevel"/>
    <w:tmpl w:val="68B46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3C3218"/>
    <w:multiLevelType w:val="hybridMultilevel"/>
    <w:tmpl w:val="168A1A36"/>
    <w:lvl w:ilvl="0" w:tplc="0194DB7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D41233"/>
    <w:multiLevelType w:val="hybridMultilevel"/>
    <w:tmpl w:val="700C1930"/>
    <w:lvl w:ilvl="0" w:tplc="0194DB70">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2462B1"/>
    <w:multiLevelType w:val="hybridMultilevel"/>
    <w:tmpl w:val="DFD231A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AE2CF1"/>
    <w:multiLevelType w:val="hybridMultilevel"/>
    <w:tmpl w:val="65ACE190"/>
    <w:lvl w:ilvl="0" w:tplc="FB06972E">
      <w:start w:val="15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B9961C6"/>
    <w:multiLevelType w:val="hybridMultilevel"/>
    <w:tmpl w:val="478ADF3A"/>
    <w:lvl w:ilvl="0" w:tplc="BF54A0B8">
      <w:start w:val="57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19"/>
  </w:num>
  <w:num w:numId="3">
    <w:abstractNumId w:val="3"/>
  </w:num>
  <w:num w:numId="4">
    <w:abstractNumId w:val="9"/>
  </w:num>
  <w:num w:numId="5">
    <w:abstractNumId w:val="10"/>
  </w:num>
  <w:num w:numId="6">
    <w:abstractNumId w:val="32"/>
  </w:num>
  <w:num w:numId="7">
    <w:abstractNumId w:val="5"/>
  </w:num>
  <w:num w:numId="8">
    <w:abstractNumId w:val="7"/>
  </w:num>
  <w:num w:numId="9">
    <w:abstractNumId w:val="4"/>
  </w:num>
  <w:num w:numId="10">
    <w:abstractNumId w:val="14"/>
  </w:num>
  <w:num w:numId="11">
    <w:abstractNumId w:val="1"/>
  </w:num>
  <w:num w:numId="12">
    <w:abstractNumId w:val="18"/>
  </w:num>
  <w:num w:numId="13">
    <w:abstractNumId w:val="21"/>
  </w:num>
  <w:num w:numId="14">
    <w:abstractNumId w:val="31"/>
  </w:num>
  <w:num w:numId="15">
    <w:abstractNumId w:val="17"/>
  </w:num>
  <w:num w:numId="16">
    <w:abstractNumId w:val="23"/>
  </w:num>
  <w:num w:numId="17">
    <w:abstractNumId w:val="12"/>
  </w:num>
  <w:num w:numId="18">
    <w:abstractNumId w:val="22"/>
  </w:num>
  <w:num w:numId="19">
    <w:abstractNumId w:val="26"/>
  </w:num>
  <w:num w:numId="20">
    <w:abstractNumId w:val="27"/>
  </w:num>
  <w:num w:numId="21">
    <w:abstractNumId w:val="11"/>
  </w:num>
  <w:num w:numId="22">
    <w:abstractNumId w:val="16"/>
  </w:num>
  <w:num w:numId="23">
    <w:abstractNumId w:val="24"/>
  </w:num>
  <w:num w:numId="24">
    <w:abstractNumId w:val="8"/>
  </w:num>
  <w:num w:numId="25">
    <w:abstractNumId w:val="15"/>
  </w:num>
  <w:num w:numId="26">
    <w:abstractNumId w:val="2"/>
  </w:num>
  <w:num w:numId="27">
    <w:abstractNumId w:val="0"/>
  </w:num>
  <w:num w:numId="28">
    <w:abstractNumId w:val="13"/>
  </w:num>
  <w:num w:numId="29">
    <w:abstractNumId w:val="20"/>
  </w:num>
  <w:num w:numId="30">
    <w:abstractNumId w:val="29"/>
  </w:num>
  <w:num w:numId="31">
    <w:abstractNumId w:val="25"/>
  </w:num>
  <w:num w:numId="32">
    <w:abstractNumId w:val="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C0E"/>
    <w:rsid w:val="00042452"/>
    <w:rsid w:val="00110810"/>
    <w:rsid w:val="00142C52"/>
    <w:rsid w:val="002332E9"/>
    <w:rsid w:val="00237122"/>
    <w:rsid w:val="00246A13"/>
    <w:rsid w:val="00250807"/>
    <w:rsid w:val="002B2BBB"/>
    <w:rsid w:val="00302024"/>
    <w:rsid w:val="00333DEC"/>
    <w:rsid w:val="004A55B6"/>
    <w:rsid w:val="004F2E74"/>
    <w:rsid w:val="005155DE"/>
    <w:rsid w:val="006F0CD1"/>
    <w:rsid w:val="00770E9A"/>
    <w:rsid w:val="007D051B"/>
    <w:rsid w:val="00866F26"/>
    <w:rsid w:val="00910693"/>
    <w:rsid w:val="00917C0E"/>
    <w:rsid w:val="00963422"/>
    <w:rsid w:val="00997830"/>
    <w:rsid w:val="00A82F11"/>
    <w:rsid w:val="00BA6054"/>
    <w:rsid w:val="00DA5FFE"/>
    <w:rsid w:val="00E00DC1"/>
    <w:rsid w:val="00E12EF9"/>
    <w:rsid w:val="00E56489"/>
    <w:rsid w:val="00E82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2576F3-8AAB-4751-9C6C-BE87EFDB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5155DE"/>
    <w:pPr>
      <w:keepNext/>
      <w:spacing w:after="0" w:line="240" w:lineRule="auto"/>
      <w:outlineLvl w:val="0"/>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qFormat/>
    <w:rsid w:val="005155DE"/>
    <w:pPr>
      <w:keepNext/>
      <w:tabs>
        <w:tab w:val="num" w:pos="720"/>
      </w:tabs>
      <w:suppressAutoHyphens/>
      <w:spacing w:after="0" w:line="240" w:lineRule="auto"/>
      <w:ind w:left="720" w:hanging="720"/>
      <w:outlineLvl w:val="2"/>
    </w:pPr>
    <w:rPr>
      <w:rFonts w:ascii="Times New Roman" w:eastAsia="Times New Roman" w:hAnsi="Times New Roman" w:cs="Times New Roman"/>
      <w:sz w:val="32"/>
      <w:szCs w:val="32"/>
      <w:lang w:eastAsia="ar-SA"/>
    </w:rPr>
  </w:style>
  <w:style w:type="paragraph" w:styleId="4">
    <w:name w:val="heading 4"/>
    <w:basedOn w:val="a"/>
    <w:next w:val="a"/>
    <w:link w:val="40"/>
    <w:uiPriority w:val="9"/>
    <w:unhideWhenUsed/>
    <w:qFormat/>
    <w:rsid w:val="005155DE"/>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semiHidden/>
    <w:unhideWhenUsed/>
    <w:qFormat/>
    <w:rsid w:val="005155DE"/>
    <w:pPr>
      <w:keepNext/>
      <w:keepLines/>
      <w:spacing w:before="40" w:after="0" w:line="240" w:lineRule="auto"/>
      <w:outlineLvl w:val="4"/>
    </w:pPr>
    <w:rPr>
      <w:rFonts w:asciiTheme="majorHAnsi" w:eastAsiaTheme="majorEastAsia" w:hAnsiTheme="majorHAnsi" w:cstheme="majorBidi"/>
      <w:color w:val="365F91" w:themeColor="accent1" w:themeShade="BF"/>
      <w:sz w:val="20"/>
      <w:szCs w:val="20"/>
      <w:lang w:eastAsia="ru-RU"/>
    </w:rPr>
  </w:style>
  <w:style w:type="paragraph" w:styleId="7">
    <w:name w:val="heading 7"/>
    <w:basedOn w:val="a"/>
    <w:next w:val="a"/>
    <w:link w:val="70"/>
    <w:uiPriority w:val="9"/>
    <w:unhideWhenUsed/>
    <w:qFormat/>
    <w:rsid w:val="005155DE"/>
    <w:pPr>
      <w:suppressAutoHyphens/>
      <w:spacing w:before="240" w:after="60" w:line="240" w:lineRule="auto"/>
      <w:outlineLvl w:val="6"/>
    </w:pPr>
    <w:rPr>
      <w:rFonts w:ascii="Calibri" w:eastAsia="Times New Roman" w:hAnsi="Calibri"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55DE"/>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5155DE"/>
    <w:rPr>
      <w:rFonts w:ascii="Times New Roman" w:eastAsia="Times New Roman" w:hAnsi="Times New Roman" w:cs="Times New Roman"/>
      <w:sz w:val="32"/>
      <w:szCs w:val="32"/>
      <w:lang w:eastAsia="ar-SA"/>
    </w:rPr>
  </w:style>
  <w:style w:type="character" w:customStyle="1" w:styleId="40">
    <w:name w:val="Заголовок 4 Знак"/>
    <w:basedOn w:val="a0"/>
    <w:link w:val="4"/>
    <w:uiPriority w:val="9"/>
    <w:rsid w:val="005155DE"/>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semiHidden/>
    <w:rsid w:val="005155DE"/>
    <w:rPr>
      <w:rFonts w:asciiTheme="majorHAnsi" w:eastAsiaTheme="majorEastAsia" w:hAnsiTheme="majorHAnsi" w:cstheme="majorBidi"/>
      <w:color w:val="365F91" w:themeColor="accent1" w:themeShade="BF"/>
      <w:sz w:val="20"/>
      <w:szCs w:val="20"/>
      <w:lang w:eastAsia="ru-RU"/>
    </w:rPr>
  </w:style>
  <w:style w:type="character" w:customStyle="1" w:styleId="70">
    <w:name w:val="Заголовок 7 Знак"/>
    <w:basedOn w:val="a0"/>
    <w:link w:val="7"/>
    <w:uiPriority w:val="9"/>
    <w:rsid w:val="005155DE"/>
    <w:rPr>
      <w:rFonts w:ascii="Calibri" w:eastAsia="Times New Roman" w:hAnsi="Calibri" w:cs="Times New Roman"/>
      <w:sz w:val="24"/>
      <w:szCs w:val="24"/>
      <w:lang w:eastAsia="ar-SA"/>
    </w:rPr>
  </w:style>
  <w:style w:type="numbering" w:customStyle="1" w:styleId="11">
    <w:name w:val="Нет списка1"/>
    <w:next w:val="a2"/>
    <w:uiPriority w:val="99"/>
    <w:semiHidden/>
    <w:unhideWhenUsed/>
    <w:rsid w:val="005155DE"/>
  </w:style>
  <w:style w:type="table" w:styleId="a3">
    <w:name w:val="Table Grid"/>
    <w:basedOn w:val="a1"/>
    <w:uiPriority w:val="39"/>
    <w:rsid w:val="00515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5155DE"/>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5155DE"/>
    <w:rPr>
      <w:rFonts w:ascii="Tahoma" w:eastAsia="Times New Roman" w:hAnsi="Tahoma" w:cs="Tahoma"/>
      <w:sz w:val="16"/>
      <w:szCs w:val="16"/>
      <w:lang w:eastAsia="ru-RU"/>
    </w:rPr>
  </w:style>
  <w:style w:type="paragraph" w:styleId="a6">
    <w:name w:val="List Paragraph"/>
    <w:basedOn w:val="a"/>
    <w:link w:val="a7"/>
    <w:uiPriority w:val="34"/>
    <w:qFormat/>
    <w:rsid w:val="005155DE"/>
    <w:pPr>
      <w:spacing w:after="0" w:line="240" w:lineRule="auto"/>
      <w:ind w:left="720"/>
      <w:contextualSpacing/>
    </w:pPr>
    <w:rPr>
      <w:rFonts w:ascii="Times New Roman" w:eastAsia="Times New Roman" w:hAnsi="Times New Roman" w:cs="Times New Roman"/>
      <w:sz w:val="20"/>
      <w:szCs w:val="20"/>
      <w:lang w:eastAsia="ru-RU"/>
    </w:rPr>
  </w:style>
  <w:style w:type="table" w:styleId="-6">
    <w:name w:val="Light Shading Accent 6"/>
    <w:basedOn w:val="a1"/>
    <w:uiPriority w:val="60"/>
    <w:rsid w:val="005155DE"/>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етка таблицы1"/>
    <w:basedOn w:val="a1"/>
    <w:next w:val="a3"/>
    <w:uiPriority w:val="59"/>
    <w:unhideWhenUsed/>
    <w:rsid w:val="005155D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unhideWhenUsed/>
    <w:rsid w:val="005155D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155DE"/>
  </w:style>
  <w:style w:type="character" w:styleId="a8">
    <w:name w:val="Hyperlink"/>
    <w:uiPriority w:val="99"/>
    <w:rsid w:val="005155DE"/>
    <w:rPr>
      <w:color w:val="0000FF"/>
      <w:u w:val="single"/>
    </w:rPr>
  </w:style>
  <w:style w:type="paragraph" w:styleId="a9">
    <w:name w:val="header"/>
    <w:basedOn w:val="a"/>
    <w:link w:val="aa"/>
    <w:uiPriority w:val="99"/>
    <w:unhideWhenUsed/>
    <w:rsid w:val="005155D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Верхний колонтитул Знак"/>
    <w:basedOn w:val="a0"/>
    <w:link w:val="a9"/>
    <w:uiPriority w:val="99"/>
    <w:rsid w:val="005155DE"/>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5155D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basedOn w:val="a0"/>
    <w:link w:val="ab"/>
    <w:uiPriority w:val="99"/>
    <w:rsid w:val="005155DE"/>
    <w:rPr>
      <w:rFonts w:ascii="Times New Roman" w:eastAsia="Times New Roman" w:hAnsi="Times New Roman" w:cs="Times New Roman"/>
      <w:sz w:val="24"/>
      <w:szCs w:val="24"/>
      <w:lang w:eastAsia="ar-SA"/>
    </w:rPr>
  </w:style>
  <w:style w:type="paragraph" w:customStyle="1" w:styleId="ad">
    <w:name w:val="Содержимое таблицы"/>
    <w:basedOn w:val="a"/>
    <w:rsid w:val="005155DE"/>
    <w:pPr>
      <w:suppressLineNumbers/>
      <w:spacing w:after="0" w:line="240" w:lineRule="auto"/>
    </w:pPr>
    <w:rPr>
      <w:rFonts w:ascii="Times New Roman" w:eastAsia="Times New Roman" w:hAnsi="Times New Roman" w:cs="Times New Roman"/>
      <w:sz w:val="20"/>
      <w:szCs w:val="20"/>
      <w:lang w:eastAsia="ar-SA"/>
    </w:rPr>
  </w:style>
  <w:style w:type="character" w:styleId="ae">
    <w:name w:val="Emphasis"/>
    <w:uiPriority w:val="20"/>
    <w:qFormat/>
    <w:rsid w:val="005155DE"/>
    <w:rPr>
      <w:i/>
      <w:iCs/>
    </w:rPr>
  </w:style>
  <w:style w:type="table" w:customStyle="1" w:styleId="31">
    <w:name w:val="Сетка таблицы3"/>
    <w:basedOn w:val="a1"/>
    <w:next w:val="a3"/>
    <w:uiPriority w:val="59"/>
    <w:rsid w:val="005155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5D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Title"/>
    <w:basedOn w:val="a"/>
    <w:link w:val="af0"/>
    <w:qFormat/>
    <w:rsid w:val="005155DE"/>
    <w:pPr>
      <w:spacing w:after="0" w:line="240" w:lineRule="auto"/>
      <w:jc w:val="center"/>
    </w:pPr>
    <w:rPr>
      <w:rFonts w:ascii="Times New Roman" w:eastAsia="Times New Roman" w:hAnsi="Times New Roman" w:cs="Times New Roman"/>
      <w:b/>
      <w:bCs/>
      <w:sz w:val="28"/>
      <w:szCs w:val="24"/>
      <w:lang w:eastAsia="ru-RU"/>
    </w:rPr>
  </w:style>
  <w:style w:type="character" w:customStyle="1" w:styleId="af0">
    <w:name w:val="Заголовок Знак"/>
    <w:basedOn w:val="a0"/>
    <w:link w:val="af"/>
    <w:rsid w:val="005155DE"/>
    <w:rPr>
      <w:rFonts w:ascii="Times New Roman" w:eastAsia="Times New Roman" w:hAnsi="Times New Roman" w:cs="Times New Roman"/>
      <w:b/>
      <w:bCs/>
      <w:sz w:val="28"/>
      <w:szCs w:val="24"/>
      <w:lang w:eastAsia="ru-RU"/>
    </w:rPr>
  </w:style>
  <w:style w:type="numbering" w:customStyle="1" w:styleId="20">
    <w:name w:val="Нет списка2"/>
    <w:next w:val="a2"/>
    <w:uiPriority w:val="99"/>
    <w:semiHidden/>
    <w:unhideWhenUsed/>
    <w:rsid w:val="005155DE"/>
  </w:style>
  <w:style w:type="table" w:customStyle="1" w:styleId="41">
    <w:name w:val="Сетка таблицы4"/>
    <w:basedOn w:val="a1"/>
    <w:next w:val="a3"/>
    <w:uiPriority w:val="59"/>
    <w:rsid w:val="005155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155DE"/>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rsid w:val="005155DE"/>
    <w:pPr>
      <w:widowControl w:val="0"/>
      <w:shd w:val="clear" w:color="auto" w:fill="FFFFFF"/>
      <w:autoSpaceDE w:val="0"/>
      <w:autoSpaceDN w:val="0"/>
      <w:adjustRightInd w:val="0"/>
      <w:spacing w:after="0" w:line="240" w:lineRule="auto"/>
    </w:pPr>
    <w:rPr>
      <w:rFonts w:ascii="Times New Roman" w:eastAsia="Times New Roman" w:hAnsi="Times New Roman" w:cs="Times New Roman"/>
      <w:color w:val="000000"/>
      <w:sz w:val="20"/>
      <w:szCs w:val="28"/>
      <w:lang w:eastAsia="ru-RU"/>
    </w:rPr>
  </w:style>
  <w:style w:type="character" w:customStyle="1" w:styleId="22">
    <w:name w:val="Основной текст 2 Знак"/>
    <w:basedOn w:val="a0"/>
    <w:link w:val="21"/>
    <w:rsid w:val="005155DE"/>
    <w:rPr>
      <w:rFonts w:ascii="Times New Roman" w:eastAsia="Times New Roman" w:hAnsi="Times New Roman" w:cs="Times New Roman"/>
      <w:color w:val="000000"/>
      <w:sz w:val="20"/>
      <w:szCs w:val="28"/>
      <w:shd w:val="clear" w:color="auto" w:fill="FFFFFF"/>
      <w:lang w:eastAsia="ru-RU"/>
    </w:rPr>
  </w:style>
  <w:style w:type="character" w:customStyle="1" w:styleId="af1">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 Знак Знак1,Текст сноски Знак1 Знак Знак Знак,Текст сноски Знак Знак Знак Знак Знак"/>
    <w:basedOn w:val="a0"/>
    <w:link w:val="af2"/>
    <w:uiPriority w:val="99"/>
    <w:locked/>
    <w:rsid w:val="005155DE"/>
    <w:rPr>
      <w:rFonts w:ascii="Times New Roman" w:eastAsia="Times New Roman" w:hAnsi="Times New Roman" w:cs="Times New Roman"/>
      <w:sz w:val="20"/>
      <w:szCs w:val="20"/>
      <w:lang w:eastAsia="ru-RU"/>
    </w:rPr>
  </w:style>
  <w:style w:type="paragraph" w:styleId="af2">
    <w:name w:val="footnote text"/>
    <w:aliases w:val="Текст сноски Знак2,Текст сноски Знак1 Знак,Текст сноски Знак Знак Знак,Текст сноски Знак Знак1,Текст сноски Знак Знак,Текст сноски Знак1 Знак Знак,Текст сноски Знак Знак Знак Знак,Текст сноски Знак2 Знак Знак1 Знак Знак"/>
    <w:basedOn w:val="a"/>
    <w:link w:val="af1"/>
    <w:uiPriority w:val="99"/>
    <w:unhideWhenUsed/>
    <w:rsid w:val="005155DE"/>
    <w:pPr>
      <w:spacing w:after="0" w:line="240" w:lineRule="auto"/>
    </w:pPr>
    <w:rPr>
      <w:rFonts w:ascii="Times New Roman" w:eastAsia="Times New Roman" w:hAnsi="Times New Roman" w:cs="Times New Roman"/>
      <w:sz w:val="20"/>
      <w:szCs w:val="20"/>
      <w:lang w:eastAsia="ru-RU"/>
    </w:rPr>
  </w:style>
  <w:style w:type="character" w:customStyle="1" w:styleId="13">
    <w:name w:val="Текст сноски Знак1"/>
    <w:basedOn w:val="a0"/>
    <w:uiPriority w:val="99"/>
    <w:semiHidden/>
    <w:rsid w:val="005155DE"/>
    <w:rPr>
      <w:sz w:val="20"/>
      <w:szCs w:val="20"/>
    </w:rPr>
  </w:style>
  <w:style w:type="character" w:customStyle="1" w:styleId="a7">
    <w:name w:val="Абзац списка Знак"/>
    <w:link w:val="a6"/>
    <w:uiPriority w:val="34"/>
    <w:locked/>
    <w:rsid w:val="005155DE"/>
    <w:rPr>
      <w:rFonts w:ascii="Times New Roman" w:eastAsia="Times New Roman" w:hAnsi="Times New Roman" w:cs="Times New Roman"/>
      <w:sz w:val="20"/>
      <w:szCs w:val="20"/>
      <w:lang w:eastAsia="ru-RU"/>
    </w:rPr>
  </w:style>
  <w:style w:type="paragraph" w:customStyle="1" w:styleId="headertext">
    <w:name w:val="headertext"/>
    <w:basedOn w:val="a"/>
    <w:rsid w:val="00515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otnote reference"/>
    <w:aliases w:val="Знак сноски-FN"/>
    <w:uiPriority w:val="99"/>
    <w:unhideWhenUsed/>
    <w:qFormat/>
    <w:rsid w:val="005155DE"/>
    <w:rPr>
      <w:vertAlign w:val="superscript"/>
    </w:rPr>
  </w:style>
  <w:style w:type="character" w:customStyle="1" w:styleId="14">
    <w:name w:val="Неразрешенное упоминание1"/>
    <w:basedOn w:val="a0"/>
    <w:uiPriority w:val="99"/>
    <w:semiHidden/>
    <w:unhideWhenUsed/>
    <w:rsid w:val="005155DE"/>
    <w:rPr>
      <w:color w:val="605E5C"/>
      <w:shd w:val="clear" w:color="auto" w:fill="E1DFDD"/>
    </w:rPr>
  </w:style>
  <w:style w:type="character" w:styleId="af4">
    <w:name w:val="FollowedHyperlink"/>
    <w:basedOn w:val="a0"/>
    <w:uiPriority w:val="99"/>
    <w:semiHidden/>
    <w:unhideWhenUsed/>
    <w:rsid w:val="005155DE"/>
    <w:rPr>
      <w:color w:val="800080" w:themeColor="followedHyperlink"/>
      <w:u w:val="single"/>
    </w:rPr>
  </w:style>
  <w:style w:type="character" w:styleId="af5">
    <w:name w:val="Strong"/>
    <w:basedOn w:val="a0"/>
    <w:uiPriority w:val="22"/>
    <w:qFormat/>
    <w:rsid w:val="005155DE"/>
    <w:rPr>
      <w:b/>
      <w:bCs/>
    </w:rPr>
  </w:style>
  <w:style w:type="character" w:customStyle="1" w:styleId="apple-converted-space">
    <w:name w:val="apple-converted-space"/>
    <w:basedOn w:val="a0"/>
    <w:rsid w:val="005155DE"/>
  </w:style>
  <w:style w:type="character" w:customStyle="1" w:styleId="23">
    <w:name w:val="Неразрешенное упоминание2"/>
    <w:basedOn w:val="a0"/>
    <w:uiPriority w:val="99"/>
    <w:semiHidden/>
    <w:unhideWhenUsed/>
    <w:rsid w:val="005155DE"/>
    <w:rPr>
      <w:color w:val="605E5C"/>
      <w:shd w:val="clear" w:color="auto" w:fill="E1DFDD"/>
    </w:rPr>
  </w:style>
  <w:style w:type="paragraph" w:styleId="af6">
    <w:name w:val="Body Text"/>
    <w:basedOn w:val="a"/>
    <w:link w:val="af7"/>
    <w:rsid w:val="005155DE"/>
    <w:pPr>
      <w:spacing w:after="0" w:line="240" w:lineRule="auto"/>
      <w:jc w:val="center"/>
    </w:pPr>
    <w:rPr>
      <w:rFonts w:ascii="Times New Roman" w:eastAsia="Times New Roman" w:hAnsi="Times New Roman" w:cs="Times New Roman"/>
      <w:b/>
      <w:bCs/>
      <w:caps/>
      <w:sz w:val="28"/>
      <w:szCs w:val="24"/>
      <w:lang w:eastAsia="ru-RU"/>
    </w:rPr>
  </w:style>
  <w:style w:type="character" w:customStyle="1" w:styleId="af7">
    <w:name w:val="Основной текст Знак"/>
    <w:basedOn w:val="a0"/>
    <w:link w:val="af6"/>
    <w:rsid w:val="005155DE"/>
    <w:rPr>
      <w:rFonts w:ascii="Times New Roman" w:eastAsia="Times New Roman" w:hAnsi="Times New Roman" w:cs="Times New Roman"/>
      <w:b/>
      <w:bCs/>
      <w:caps/>
      <w:sz w:val="28"/>
      <w:szCs w:val="24"/>
      <w:lang w:eastAsia="ru-RU"/>
    </w:rPr>
  </w:style>
  <w:style w:type="character" w:styleId="af8">
    <w:name w:val="annotation reference"/>
    <w:basedOn w:val="a0"/>
    <w:uiPriority w:val="99"/>
    <w:semiHidden/>
    <w:unhideWhenUsed/>
    <w:rsid w:val="005155DE"/>
    <w:rPr>
      <w:sz w:val="16"/>
      <w:szCs w:val="16"/>
    </w:rPr>
  </w:style>
  <w:style w:type="paragraph" w:styleId="af9">
    <w:name w:val="annotation text"/>
    <w:basedOn w:val="a"/>
    <w:link w:val="afa"/>
    <w:uiPriority w:val="99"/>
    <w:semiHidden/>
    <w:unhideWhenUsed/>
    <w:rsid w:val="005155DE"/>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semiHidden/>
    <w:rsid w:val="005155DE"/>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5155DE"/>
    <w:rPr>
      <w:b/>
      <w:bCs/>
    </w:rPr>
  </w:style>
  <w:style w:type="character" w:customStyle="1" w:styleId="afc">
    <w:name w:val="Тема примечания Знак"/>
    <w:basedOn w:val="afa"/>
    <w:link w:val="afb"/>
    <w:uiPriority w:val="99"/>
    <w:semiHidden/>
    <w:rsid w:val="005155DE"/>
    <w:rPr>
      <w:rFonts w:ascii="Times New Roman" w:eastAsia="Times New Roman" w:hAnsi="Times New Roman" w:cs="Times New Roman"/>
      <w:b/>
      <w:bCs/>
      <w:sz w:val="20"/>
      <w:szCs w:val="20"/>
      <w:lang w:eastAsia="ru-RU"/>
    </w:rPr>
  </w:style>
  <w:style w:type="paragraph" w:styleId="afd">
    <w:name w:val="Normal (Web)"/>
    <w:basedOn w:val="a"/>
    <w:uiPriority w:val="99"/>
    <w:unhideWhenUsed/>
    <w:rsid w:val="00515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page number"/>
    <w:basedOn w:val="a0"/>
    <w:rsid w:val="005155DE"/>
  </w:style>
  <w:style w:type="character" w:styleId="aff">
    <w:name w:val="Placeholder Text"/>
    <w:basedOn w:val="a0"/>
    <w:uiPriority w:val="99"/>
    <w:semiHidden/>
    <w:rsid w:val="005155DE"/>
    <w:rPr>
      <w:color w:val="808080"/>
    </w:rPr>
  </w:style>
  <w:style w:type="table" w:customStyle="1" w:styleId="51">
    <w:name w:val="Сетка таблицы5"/>
    <w:basedOn w:val="a1"/>
    <w:next w:val="a3"/>
    <w:uiPriority w:val="39"/>
    <w:rsid w:val="00515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line number"/>
    <w:basedOn w:val="a0"/>
    <w:uiPriority w:val="99"/>
    <w:semiHidden/>
    <w:unhideWhenUsed/>
    <w:rsid w:val="005155DE"/>
  </w:style>
  <w:style w:type="numbering" w:customStyle="1" w:styleId="32">
    <w:name w:val="Нет списка3"/>
    <w:next w:val="a2"/>
    <w:uiPriority w:val="99"/>
    <w:semiHidden/>
    <w:unhideWhenUsed/>
    <w:rsid w:val="005155DE"/>
  </w:style>
  <w:style w:type="table" w:customStyle="1" w:styleId="6">
    <w:name w:val="Сетка таблицы6"/>
    <w:basedOn w:val="a1"/>
    <w:next w:val="a3"/>
    <w:uiPriority w:val="39"/>
    <w:rsid w:val="00515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ветлая заливка - Акцент 61"/>
    <w:basedOn w:val="a1"/>
    <w:next w:val="-6"/>
    <w:uiPriority w:val="60"/>
    <w:rsid w:val="005155DE"/>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1">
    <w:name w:val="Сетка таблицы11"/>
    <w:basedOn w:val="a1"/>
    <w:next w:val="a3"/>
    <w:uiPriority w:val="59"/>
    <w:unhideWhenUsed/>
    <w:rsid w:val="005155D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unhideWhenUsed/>
    <w:rsid w:val="005155D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5155DE"/>
  </w:style>
  <w:style w:type="table" w:customStyle="1" w:styleId="310">
    <w:name w:val="Сетка таблицы31"/>
    <w:basedOn w:val="a1"/>
    <w:next w:val="a3"/>
    <w:uiPriority w:val="59"/>
    <w:rsid w:val="005155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5155DE"/>
  </w:style>
  <w:style w:type="table" w:customStyle="1" w:styleId="410">
    <w:name w:val="Сетка таблицы41"/>
    <w:basedOn w:val="a1"/>
    <w:next w:val="a3"/>
    <w:uiPriority w:val="59"/>
    <w:rsid w:val="005155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5155DE"/>
  </w:style>
  <w:style w:type="table" w:customStyle="1" w:styleId="71">
    <w:name w:val="Сетка таблицы7"/>
    <w:basedOn w:val="a1"/>
    <w:next w:val="a3"/>
    <w:uiPriority w:val="39"/>
    <w:rsid w:val="00515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ветлая заливка - Акцент 62"/>
    <w:basedOn w:val="a1"/>
    <w:next w:val="-6"/>
    <w:uiPriority w:val="60"/>
    <w:rsid w:val="005155DE"/>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0">
    <w:name w:val="Сетка таблицы12"/>
    <w:basedOn w:val="a1"/>
    <w:next w:val="a3"/>
    <w:uiPriority w:val="59"/>
    <w:unhideWhenUsed/>
    <w:rsid w:val="005155D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unhideWhenUsed/>
    <w:rsid w:val="005155D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155DE"/>
  </w:style>
  <w:style w:type="table" w:customStyle="1" w:styleId="320">
    <w:name w:val="Сетка таблицы32"/>
    <w:basedOn w:val="a1"/>
    <w:next w:val="a3"/>
    <w:uiPriority w:val="59"/>
    <w:rsid w:val="005155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5155DE"/>
  </w:style>
  <w:style w:type="table" w:customStyle="1" w:styleId="420">
    <w:name w:val="Сетка таблицы42"/>
    <w:basedOn w:val="a1"/>
    <w:next w:val="a3"/>
    <w:uiPriority w:val="59"/>
    <w:rsid w:val="005155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39"/>
    <w:rsid w:val="00515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EC09E-9E0E-4440-835E-CBD1C28C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3132</Words>
  <Characters>17856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Забугина Юлия Анатольевна</dc:creator>
  <cp:keywords/>
  <dc:description/>
  <cp:lastModifiedBy>User</cp:lastModifiedBy>
  <cp:revision>16</cp:revision>
  <cp:lastPrinted>2021-07-30T07:53:00Z</cp:lastPrinted>
  <dcterms:created xsi:type="dcterms:W3CDTF">2021-06-21T08:16:00Z</dcterms:created>
  <dcterms:modified xsi:type="dcterms:W3CDTF">2021-07-30T07:53:00Z</dcterms:modified>
</cp:coreProperties>
</file>