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</w:t>
      </w:r>
      <w:r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 xml:space="preserve"> 2026 г.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г. Ставрополь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№ 83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right="140"/>
        <w:jc w:val="both"/>
        <w:spacing w:after="0" w:afterAutospacing="0" w:line="240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 внесении изменени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подпункт 2.5 пункта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Ставропольской городской Думы «Об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установлении земельного налога и введении его в действие на территории города Ставрополя»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right="14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right="14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right="142"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В соответствии с Налоговым </w:t>
      </w:r>
      <w:hyperlink r:id="rId11" w:tooltip="consultantplus://offline/ref=351CFDBC2F25EEA78FE3C74B552718279D0B220B79102C9222D93F44660A015444278686BF03BCB7FACB0686B02Dr4K" w:history="1">
        <w:r>
          <w:rPr>
            <w:rFonts w:ascii="Times New Roman" w:hAnsi="Times New Roman" w:eastAsia="Times New Roman" w:cs="Times New Roman" w:eastAsiaTheme="minorHAnsi"/>
            <w:sz w:val="28"/>
            <w:szCs w:val="28"/>
            <w:lang w:eastAsia="en-US"/>
          </w:rPr>
          <w:t xml:space="preserve">кодексом</w:t>
        </w:r>
      </w:hyperlink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Российской Федерации, </w:t>
      </w:r>
      <w:hyperlink r:id="rId12" w:tooltip="consultantplus://offline/ref=351CFDBC2F25EEA78FE3D946434B462D990078057D1022C37E8F3913395A07011667D8DFFD45AFB6FED50484B1DE0E9363B7D55DAB03476EBA9E9CA925rDK" w:history="1">
        <w:r>
          <w:rPr>
            <w:rFonts w:ascii="Times New Roman" w:hAnsi="Times New Roman" w:eastAsia="Times New Roman" w:cs="Times New Roman" w:eastAsiaTheme="minorHAnsi"/>
            <w:sz w:val="28"/>
            <w:szCs w:val="28"/>
            <w:lang w:eastAsia="en-US"/>
          </w:rPr>
          <w:t xml:space="preserve">Уставом</w:t>
        </w:r>
      </w:hyperlink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Ставропольская городская Дума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0"/>
        <w:contextualSpacing w:val="0"/>
        <w:ind w:right="14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0"/>
        <w:contextualSpacing w:val="0"/>
        <w:ind w:right="14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РЕШИЛА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right="14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3"/>
        <w:contextualSpacing w:val="0"/>
        <w:ind w:firstLine="709"/>
        <w:jc w:val="both"/>
        <w:spacing w:before="0" w:beforeAutospacing="0" w:after="0" w:afterAutospacing="0" w:line="240" w:lineRule="auto"/>
        <w:rPr>
          <w:rStyle w:val="905"/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1. 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Внести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подпункт 2.5 пункта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Ставропольской городской Думы от 11 ноября 2005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года № 149 «Об установлении земельного налога и введении его в действие на территории города Ставрополя»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(с изменениями, внесенными решениями Ставропольской городс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кой Думы от 30 августа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2006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107, от 29 ноября 2006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131, от 27 декабря 2006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170, от 28 марта 2007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34, от 05 сентября 2007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131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,          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24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октября 2007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157,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от 30 января 2008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15, от 28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мая   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2008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 № 86,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26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ноября 2008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27, от 26 декабря 2008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48,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25 марта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2009 года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12, от 30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сентября 2009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102, от 15 сентября 2010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87, от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13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апреля 2011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29, от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27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декабря 2011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143,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30 мая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2012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218,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27 июня 2012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232, от 13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ноября 2013 г.  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415,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28 мая 2014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510,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от 03 декабря 2014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575,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25 февраля 2015 г. № 605,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28 июля 2015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709, от 25 ноября 2015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783,    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26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февраля 2016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818, от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24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июня 2016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867, от 19 августа 2016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884, от 15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марта 2017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68, от 29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августа 2018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264, от 31 октября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2018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hyperlink r:id="rId13" w:tooltip="consultantplus://offline/ref=2A2AE39BCB5E7CB8647D85CBF6E4A8345523468EFF7A2560B21AB2A1636ADFC4C1EB8F4BE422D1DA75E519A4F43D2DA1F19588FE0DEF3680FCC24B3Ar963H" w:history="1">
        <w:r>
          <w:rPr>
            <w:rFonts w:ascii="Times New Roman" w:hAnsi="Times New Roman" w:eastAsia="Times New Roman" w:cs="Times New Roman" w:eastAsiaTheme="minorHAnsi"/>
            <w:sz w:val="28"/>
            <w:szCs w:val="28"/>
            <w:lang w:eastAsia="en-US"/>
          </w:rPr>
          <w:t xml:space="preserve">№</w:t>
        </w:r>
        <w:r>
          <w:rPr>
            <w:rFonts w:ascii="Times New Roman" w:hAnsi="Times New Roman" w:eastAsia="Times New Roman" w:cs="Times New Roman" w:eastAsiaTheme="minorHAnsi"/>
            <w:sz w:val="28"/>
            <w:szCs w:val="28"/>
            <w:lang w:eastAsia="en-US"/>
          </w:rPr>
          <w:t xml:space="preserve"> 287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27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но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ября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2019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392, от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0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9 октября 2020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496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, 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28 июля 2021 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581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, от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27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апреля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2022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г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83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29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марта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2023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   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№ 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166,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28 июня 2023 г. № 190,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30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августа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2023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207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, от 18 октября 2023 г. № 217, от 28 августа 2024 г. № 329, от 30 октября 2024 г. № 345,                  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26 марта 2025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№ 380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28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ноября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2025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г.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hyperlink r:id="rId14" w:tooltip="https://login.consultant.ru/link/?req=doc&amp;base=RLAW077&amp;n=248168&amp;dst=100005&amp;field=134&amp;date=18.12.2025" w:history="1">
        <w:r>
          <w:rPr>
            <w:rFonts w:ascii="Times New Roman" w:hAnsi="Times New Roman" w:eastAsia="Times New Roman" w:cs="Times New Roman" w:eastAsiaTheme="minorHAnsi"/>
            <w:sz w:val="28"/>
            <w:szCs w:val="28"/>
            <w:lang w:eastAsia="en-US"/>
          </w:rPr>
          <w:t xml:space="preserve">№</w:t>
        </w:r>
      </w:hyperlink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 24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)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изменени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е, заменив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абзац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второ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слова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Курской области и 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 словами 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Брянской области 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Курской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.</w:t>
      </w:r>
      <w:r>
        <w:rPr>
          <w:rStyle w:val="905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905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93"/>
        <w:contextualSpacing w:val="0"/>
        <w:ind w:firstLine="709"/>
        <w:jc w:val="both"/>
        <w:spacing w:before="0" w:beforeAutospacing="0" w:after="0" w:afterAutospacing="0" w:line="240" w:lineRule="auto"/>
        <w:rPr>
          <w:rStyle w:val="905"/>
          <w:rFonts w:ascii="Times New Roman" w:hAnsi="Times New Roman" w:cs="Times New Roman"/>
          <w:sz w:val="28"/>
          <w:szCs w:val="28"/>
        </w:rPr>
        <w:suppressLineNumbers w:val="0"/>
      </w:pPr>
      <w:r>
        <w:rPr>
          <w:rStyle w:val="905"/>
          <w:rFonts w:ascii="Times New Roman" w:hAnsi="Times New Roman" w:cs="Times New Roman"/>
          <w:sz w:val="28"/>
          <w:szCs w:val="28"/>
        </w:rPr>
      </w:r>
      <w:r>
        <w:rPr>
          <w:rStyle w:val="905"/>
          <w:rFonts w:ascii="Times New Roman" w:hAnsi="Times New Roman" w:cs="Times New Roman"/>
          <w:sz w:val="28"/>
          <w:szCs w:val="28"/>
        </w:rPr>
      </w:r>
      <w:r>
        <w:rPr>
          <w:rStyle w:val="905"/>
          <w:rFonts w:ascii="Times New Roman" w:hAnsi="Times New Roman" w:cs="Times New Roman"/>
          <w:sz w:val="28"/>
          <w:szCs w:val="28"/>
        </w:rPr>
      </w:r>
    </w:p>
    <w:p>
      <w:pPr>
        <w:pStyle w:val="906"/>
        <w:contextualSpacing w:val="0"/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на следующий день после                    дня  его  официального  опубликования в сетевом издании «Правовой  портал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 w:color="auto"/>
        <w:rPr>
          <w:rFonts w:ascii="Times New Roman" w:hAnsi="Times New Roman" w:eastAsia="Calibri" w:cs="Times New Roman"/>
          <w:sz w:val="28"/>
          <w:szCs w:val="28"/>
        </w:rPr>
        <w:suppressLineNumbers w:val="0"/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906"/>
        <w:contextualSpacing w:val="0"/>
        <w:ind w:left="0" w:right="0" w:firstLine="0"/>
        <w:jc w:val="both"/>
        <w:spacing w:after="0" w:afterAutospacing="0" w:line="240" w:lineRule="auto"/>
        <w:rPr>
          <w:rFonts w:ascii="Times New Roman" w:hAnsi="Times New Roman" w:eastAsia="Calibri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администрации города Ставрополя» (</w:t>
      </w:r>
      <w:hyperlink w:tooltip="&lt;div class=&quot;doc www&quot;&gt;&lt;span class=&quot;aligner&quot;&gt;&lt;div class=&quot;icon listDocWWW-16&quot;&gt;&lt;/div&gt;&lt;/span&gt;https://право-ставрополь.рф&lt;/div&gt;" w:history="1">
        <w:r>
          <w:rPr>
            <w:rFonts w:ascii="Times New Roman" w:hAnsi="Times New Roman" w:eastAsia="Times New Roman" w:cs="Times New Roman"/>
            <w:spacing w:val="-6"/>
            <w:sz w:val="28"/>
            <w:szCs w:val="28"/>
          </w:rPr>
          <w:t xml:space="preserve">право-ставрополь.рф</w:t>
        </w:r>
      </w:hyperlink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и распространяется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правоотношения, связанные с исчислением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уплатой земельного налога начиная с налогового периода 2022 года.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pStyle w:val="900"/>
        <w:ind w:right="14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</w:p>
    <w:p>
      <w:pPr>
        <w:jc w:val="both"/>
        <w:spacing w:after="0" w:line="238" w:lineRule="exact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38" w:lineRule="exact"/>
        <w:rPr>
          <w:rFonts w:ascii="Times New Roman" w:hAnsi="Times New Roman"/>
          <w:sz w:val="28"/>
        </w:rPr>
        <w:outlineLvl w:val="2"/>
      </w:pPr>
      <w:r>
        <w:rPr>
          <w:rFonts w:ascii="Times New Roman" w:hAnsi="Times New Roman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</w:rPr>
        <w:t xml:space="preserve">Г.С.Колягин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  <w:outlineLvl w:val="2"/>
      </w:pPr>
      <w:r>
        <w:rPr>
          <w:rFonts w:ascii="Times New Roman" w:hAnsi="Times New Roman"/>
          <w:sz w:val="28"/>
        </w:rPr>
        <w:t xml:space="preserve">Глава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</w:t>
      </w:r>
      <w:r>
        <w:rPr>
          <w:rFonts w:ascii="Times New Roman" w:hAnsi="Times New Roman"/>
          <w:sz w:val="28"/>
        </w:rPr>
        <w:t xml:space="preserve">И.И.Ульянченко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Подписано _____ __________ 20__ 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</w:rPr>
    </w:r>
    <w:r>
      <w:rPr>
        <w:rFonts w:ascii="Times New Roman" w:hAnsi="Times New Roman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689">
    <w:name w:val="Heading 2 Char"/>
    <w:basedOn w:val="714"/>
    <w:link w:val="706"/>
    <w:uiPriority w:val="9"/>
    <w:rPr>
      <w:rFonts w:ascii="Arial" w:hAnsi="Arial" w:eastAsia="Arial" w:cs="Arial"/>
      <w:sz w:val="34"/>
    </w:rPr>
  </w:style>
  <w:style w:type="character" w:styleId="690">
    <w:name w:val="Heading 3 Char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691">
    <w:name w:val="Heading 4 Char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692">
    <w:name w:val="Heading 5 Char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693">
    <w:name w:val="Heading 6 Char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694">
    <w:name w:val="Heading 7 Char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8 Char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696">
    <w:name w:val="Heading 9 Char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697">
    <w:name w:val="Title Char"/>
    <w:basedOn w:val="714"/>
    <w:link w:val="727"/>
    <w:uiPriority w:val="10"/>
    <w:rPr>
      <w:sz w:val="48"/>
      <w:szCs w:val="48"/>
    </w:rPr>
  </w:style>
  <w:style w:type="character" w:styleId="698">
    <w:name w:val="Subtitle Char"/>
    <w:basedOn w:val="714"/>
    <w:link w:val="729"/>
    <w:uiPriority w:val="11"/>
    <w:rPr>
      <w:sz w:val="24"/>
      <w:szCs w:val="24"/>
    </w:rPr>
  </w:style>
  <w:style w:type="character" w:styleId="699">
    <w:name w:val="Quote Char"/>
    <w:link w:val="731"/>
    <w:uiPriority w:val="29"/>
    <w:rPr>
      <w:i/>
    </w:rPr>
  </w:style>
  <w:style w:type="character" w:styleId="700">
    <w:name w:val="Intense Quote Char"/>
    <w:link w:val="733"/>
    <w:uiPriority w:val="30"/>
    <w:rPr>
      <w:i/>
    </w:rPr>
  </w:style>
  <w:style w:type="character" w:styleId="701">
    <w:name w:val="Caption Char"/>
    <w:basedOn w:val="714"/>
    <w:link w:val="738"/>
    <w:uiPriority w:val="35"/>
    <w:rPr>
      <w:b/>
      <w:bCs/>
      <w:color w:val="4f81bd" w:themeColor="accent1"/>
      <w:sz w:val="18"/>
      <w:szCs w:val="18"/>
    </w:rPr>
  </w:style>
  <w:style w:type="character" w:styleId="702">
    <w:name w:val="Footnote Text Char"/>
    <w:link w:val="866"/>
    <w:uiPriority w:val="99"/>
    <w:rPr>
      <w:sz w:val="18"/>
    </w:rPr>
  </w:style>
  <w:style w:type="character" w:styleId="703">
    <w:name w:val="Endnote Text Char"/>
    <w:link w:val="869"/>
    <w:uiPriority w:val="99"/>
    <w:rPr>
      <w:sz w:val="20"/>
    </w:rPr>
  </w:style>
  <w:style w:type="paragraph" w:styleId="704" w:default="1">
    <w:name w:val="Normal"/>
    <w:qFormat/>
    <w:rPr>
      <w:rFonts w:ascii="Calibri" w:hAnsi="Calibri" w:eastAsia="Calibri" w:cs="Times New Roman"/>
    </w:rPr>
  </w:style>
  <w:style w:type="paragraph" w:styleId="705">
    <w:name w:val="Heading 1"/>
    <w:basedOn w:val="704"/>
    <w:next w:val="704"/>
    <w:link w:val="71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6">
    <w:name w:val="Heading 2"/>
    <w:basedOn w:val="704"/>
    <w:next w:val="704"/>
    <w:link w:val="71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7">
    <w:name w:val="Heading 3"/>
    <w:basedOn w:val="704"/>
    <w:next w:val="704"/>
    <w:link w:val="71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2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2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2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1">
    <w:name w:val="Heading 7"/>
    <w:basedOn w:val="704"/>
    <w:next w:val="704"/>
    <w:link w:val="72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2">
    <w:name w:val="Heading 8"/>
    <w:basedOn w:val="704"/>
    <w:next w:val="704"/>
    <w:link w:val="72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3">
    <w:name w:val="Heading 9"/>
    <w:basedOn w:val="704"/>
    <w:next w:val="704"/>
    <w:link w:val="72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Заголовок 1 Знак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basedOn w:val="714"/>
    <w:link w:val="706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No Spacing"/>
    <w:uiPriority w:val="1"/>
    <w:qFormat/>
    <w:pPr>
      <w:spacing w:after="0" w:line="240" w:lineRule="auto"/>
    </w:pPr>
  </w:style>
  <w:style w:type="paragraph" w:styleId="727">
    <w:name w:val="Title"/>
    <w:basedOn w:val="704"/>
    <w:next w:val="704"/>
    <w:link w:val="728"/>
    <w:uiPriority w:val="10"/>
    <w:qFormat/>
    <w:pPr>
      <w:contextualSpacing/>
      <w:spacing w:before="300"/>
    </w:pPr>
    <w:rPr>
      <w:sz w:val="48"/>
      <w:szCs w:val="48"/>
    </w:rPr>
  </w:style>
  <w:style w:type="character" w:styleId="728" w:customStyle="1">
    <w:name w:val="Заголовок Знак"/>
    <w:basedOn w:val="714"/>
    <w:link w:val="727"/>
    <w:uiPriority w:val="10"/>
    <w:rPr>
      <w:sz w:val="48"/>
      <w:szCs w:val="48"/>
    </w:rPr>
  </w:style>
  <w:style w:type="paragraph" w:styleId="729">
    <w:name w:val="Subtitle"/>
    <w:basedOn w:val="704"/>
    <w:next w:val="704"/>
    <w:link w:val="730"/>
    <w:uiPriority w:val="11"/>
    <w:qFormat/>
    <w:pPr>
      <w:spacing w:before="200"/>
    </w:pPr>
    <w:rPr>
      <w:sz w:val="24"/>
      <w:szCs w:val="24"/>
    </w:rPr>
  </w:style>
  <w:style w:type="character" w:styleId="730" w:customStyle="1">
    <w:name w:val="Подзаголовок Знак"/>
    <w:basedOn w:val="714"/>
    <w:link w:val="729"/>
    <w:uiPriority w:val="11"/>
    <w:rPr>
      <w:sz w:val="24"/>
      <w:szCs w:val="24"/>
    </w:rPr>
  </w:style>
  <w:style w:type="paragraph" w:styleId="731">
    <w:name w:val="Quote"/>
    <w:basedOn w:val="704"/>
    <w:next w:val="704"/>
    <w:link w:val="732"/>
    <w:uiPriority w:val="29"/>
    <w:qFormat/>
    <w:pPr>
      <w:ind w:left="720" w:right="720"/>
    </w:pPr>
    <w:rPr>
      <w:i/>
    </w:rPr>
  </w:style>
  <w:style w:type="character" w:styleId="732" w:customStyle="1">
    <w:name w:val="Цитата 2 Знак"/>
    <w:link w:val="731"/>
    <w:uiPriority w:val="29"/>
    <w:rPr>
      <w:i/>
    </w:rPr>
  </w:style>
  <w:style w:type="paragraph" w:styleId="733">
    <w:name w:val="Intense Quote"/>
    <w:basedOn w:val="704"/>
    <w:next w:val="704"/>
    <w:link w:val="73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 w:customStyle="1">
    <w:name w:val="Выделенная цитата Знак"/>
    <w:link w:val="733"/>
    <w:uiPriority w:val="30"/>
    <w:rPr>
      <w:i/>
    </w:rPr>
  </w:style>
  <w:style w:type="character" w:styleId="735" w:customStyle="1">
    <w:name w:val="Header Char"/>
    <w:basedOn w:val="714"/>
    <w:uiPriority w:val="99"/>
  </w:style>
  <w:style w:type="paragraph" w:styleId="736">
    <w:name w:val="Footer"/>
    <w:basedOn w:val="704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 w:customStyle="1">
    <w:name w:val="Footer Char"/>
    <w:basedOn w:val="714"/>
    <w:uiPriority w:val="99"/>
  </w:style>
  <w:style w:type="paragraph" w:styleId="738">
    <w:name w:val="Caption"/>
    <w:basedOn w:val="704"/>
    <w:next w:val="704"/>
    <w:link w:val="70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9" w:customStyle="1">
    <w:name w:val="Нижний колонтитул Знак"/>
    <w:link w:val="736"/>
    <w:uiPriority w:val="99"/>
  </w:style>
  <w:style w:type="table" w:styleId="740">
    <w:name w:val="Table Grid"/>
    <w:basedOn w:val="71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1" w:customStyle="1">
    <w:name w:val="Table Grid Light"/>
    <w:basedOn w:val="71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2">
    <w:name w:val="Plain Table 1"/>
    <w:basedOn w:val="71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71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0" w:customStyle="1">
    <w:name w:val="Grid Table 4 - Accent 2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1" w:customStyle="1">
    <w:name w:val="Grid Table 4 - Accent 3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2" w:customStyle="1">
    <w:name w:val="Grid Table 4 - Accent 4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3" w:customStyle="1">
    <w:name w:val="Grid Table 4 - Accent 5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4" w:customStyle="1">
    <w:name w:val="Grid Table 4 - Accent 6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5">
    <w:name w:val="Grid Table 5 Dark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2">
    <w:name w:val="Grid Table 6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4" w:customStyle="1">
    <w:name w:val="Grid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5" w:customStyle="1">
    <w:name w:val="Grid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6" w:customStyle="1">
    <w:name w:val="Grid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7" w:customStyle="1">
    <w:name w:val="Grid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>
    <w:name w:val="Grid Table 7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>
    <w:name w:val="List Table 6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3" w:customStyle="1">
    <w:name w:val="List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4" w:customStyle="1">
    <w:name w:val="List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5" w:customStyle="1">
    <w:name w:val="List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6" w:customStyle="1">
    <w:name w:val="List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7" w:customStyle="1">
    <w:name w:val="List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8">
    <w:name w:val="List Table 7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 &amp; 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Bordered &amp; 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Bordered &amp; 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Bordered &amp; 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Bordered &amp; 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Bordered &amp; 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1" w:customStyle="1">
    <w:name w:val="Bordered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2" w:customStyle="1">
    <w:name w:val="Bordered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3" w:customStyle="1">
    <w:name w:val="Bordered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4" w:customStyle="1">
    <w:name w:val="Bordered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5" w:customStyle="1">
    <w:name w:val="Bordered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6">
    <w:name w:val="footnote text"/>
    <w:basedOn w:val="704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basedOn w:val="714"/>
    <w:uiPriority w:val="99"/>
    <w:unhideWhenUsed/>
    <w:rPr>
      <w:vertAlign w:val="superscript"/>
    </w:rPr>
  </w:style>
  <w:style w:type="paragraph" w:styleId="869">
    <w:name w:val="endnote text"/>
    <w:basedOn w:val="704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14"/>
    <w:uiPriority w:val="99"/>
    <w:semiHidden/>
    <w:unhideWhenUsed/>
    <w:rPr>
      <w:vertAlign w:val="superscript"/>
    </w:rPr>
  </w:style>
  <w:style w:type="paragraph" w:styleId="872">
    <w:name w:val="toc 1"/>
    <w:basedOn w:val="704"/>
    <w:next w:val="704"/>
    <w:uiPriority w:val="39"/>
    <w:unhideWhenUsed/>
    <w:pPr>
      <w:spacing w:after="57"/>
    </w:pPr>
  </w:style>
  <w:style w:type="paragraph" w:styleId="873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874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875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876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877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878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879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880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4"/>
    <w:next w:val="704"/>
    <w:uiPriority w:val="99"/>
    <w:unhideWhenUsed/>
    <w:pPr>
      <w:spacing w:after="0"/>
    </w:pPr>
  </w:style>
  <w:style w:type="paragraph" w:styleId="883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4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85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86">
    <w:name w:val="Header"/>
    <w:basedOn w:val="704"/>
    <w:link w:val="8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7" w:customStyle="1">
    <w:name w:val="Верхний колонтитул Знак"/>
    <w:basedOn w:val="714"/>
    <w:link w:val="886"/>
    <w:uiPriority w:val="99"/>
    <w:rPr>
      <w:rFonts w:ascii="Calibri" w:hAnsi="Calibri" w:eastAsia="Calibri" w:cs="Times New Roman"/>
    </w:rPr>
  </w:style>
  <w:style w:type="paragraph" w:styleId="888">
    <w:name w:val="List Paragraph"/>
    <w:basedOn w:val="704"/>
    <w:uiPriority w:val="34"/>
    <w:qFormat/>
    <w:pPr>
      <w:contextualSpacing/>
      <w:ind w:left="720"/>
    </w:pPr>
  </w:style>
  <w:style w:type="paragraph" w:styleId="889">
    <w:name w:val="Body Text 3"/>
    <w:basedOn w:val="704"/>
    <w:link w:val="890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0" w:customStyle="1">
    <w:name w:val="Основной текст 3 Знак"/>
    <w:basedOn w:val="714"/>
    <w:link w:val="88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1">
    <w:name w:val="Balloon Text"/>
    <w:basedOn w:val="704"/>
    <w:link w:val="89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2" w:customStyle="1">
    <w:name w:val="Текст выноски Знак"/>
    <w:basedOn w:val="714"/>
    <w:link w:val="891"/>
    <w:uiPriority w:val="99"/>
    <w:semiHidden/>
    <w:rPr>
      <w:rFonts w:ascii="Tahoma" w:hAnsi="Tahoma" w:eastAsia="Calibri" w:cs="Tahoma"/>
      <w:sz w:val="16"/>
      <w:szCs w:val="16"/>
    </w:rPr>
  </w:style>
  <w:style w:type="paragraph" w:styleId="893">
    <w:name w:val="Normal (Web)"/>
    <w:basedOn w:val="704"/>
    <w:link w:val="903"/>
    <w:uiPriority w:val="99"/>
    <w:unhideWhenUsed/>
    <w:qFormat/>
    <w:rPr>
      <w:rFonts w:ascii="Times New Roman" w:hAnsi="Times New Roman"/>
      <w:sz w:val="24"/>
      <w:szCs w:val="24"/>
    </w:rPr>
  </w:style>
  <w:style w:type="character" w:styleId="894">
    <w:name w:val="Hyperlink"/>
    <w:basedOn w:val="714"/>
    <w:uiPriority w:val="99"/>
    <w:unhideWhenUsed/>
    <w:rPr>
      <w:color w:val="0000ff" w:themeColor="hyperlink"/>
      <w:u w:val="single"/>
    </w:rPr>
  </w:style>
  <w:style w:type="paragraph" w:styleId="895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96">
    <w:name w:val="Body Text"/>
    <w:basedOn w:val="704"/>
    <w:link w:val="897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7" w:customStyle="1">
    <w:name w:val="Основной текст Знак"/>
    <w:basedOn w:val="714"/>
    <w:link w:val="896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8">
    <w:name w:val="Body Text Indent 2"/>
    <w:basedOn w:val="704"/>
    <w:link w:val="899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9" w:customStyle="1">
    <w:name w:val="Основной текст с отступом 2 Знак"/>
    <w:basedOn w:val="714"/>
    <w:link w:val="898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0" w:customStyle="1">
    <w:name w:val="ConsPlusNormal"/>
    <w:link w:val="901"/>
    <w:qFormat/>
    <w:rPr>
      <w:sz w:val="28"/>
    </w:rPr>
  </w:style>
  <w:style w:type="paragraph" w:styleId="901" w:customStyle="1">
    <w:name w:val="ConsPlusNormal1"/>
    <w:link w:val="900"/>
    <w:qFormat/>
    <w:pPr>
      <w:spacing w:after="0" w:line="240" w:lineRule="auto"/>
      <w:widowControl w:val="off"/>
    </w:pPr>
    <w:rPr>
      <w:sz w:val="28"/>
    </w:rPr>
  </w:style>
  <w:style w:type="character" w:styleId="902" w:customStyle="1">
    <w:name w:val="ConsPlusNormal Знак"/>
    <w:rPr>
      <w:rFonts w:ascii="Arial" w:hAnsi="Arial" w:cs="Arial"/>
      <w:lang w:eastAsia="en-US"/>
    </w:rPr>
  </w:style>
  <w:style w:type="character" w:styleId="903" w:customStyle="1">
    <w:name w:val="Обычный (веб) Знак"/>
    <w:basedOn w:val="714"/>
    <w:link w:val="893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04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character" w:styleId="905" w:customStyle="1">
    <w:name w:val="Font Style11"/>
    <w:next w:val="854"/>
    <w:link w:val="846"/>
    <w:uiPriority w:val="99"/>
    <w:rPr>
      <w:rFonts w:ascii="Times New Roman" w:hAnsi="Times New Roman" w:cs="Times New Roman"/>
      <w:sz w:val="26"/>
      <w:szCs w:val="26"/>
    </w:rPr>
  </w:style>
  <w:style w:type="paragraph" w:styleId="906" w:customStyle="1">
    <w:name w:val="Plain Text"/>
    <w:link w:val="699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nsolas" w:hAnsi="Consolas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1"/>
      <w:szCs w:val="21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351CFDBC2F25EEA78FE3C74B552718279D0B220B79102C9222D93F44660A015444278686BF03BCB7FACB0686B02Dr4K" TargetMode="External"/><Relationship Id="rId12" Type="http://schemas.openxmlformats.org/officeDocument/2006/relationships/hyperlink" Target="consultantplus://offline/ref=351CFDBC2F25EEA78FE3D946434B462D990078057D1022C37E8F3913395A07011667D8DFFD45AFB6FED50484B1DE0E9363B7D55DAB03476EBA9E9CA925rDK" TargetMode="External"/><Relationship Id="rId13" Type="http://schemas.openxmlformats.org/officeDocument/2006/relationships/hyperlink" Target="consultantplus://offline/ref=2A2AE39BCB5E7CB8647D85CBF6E4A8345523468EFF7A2560B21AB2A1636ADFC4C1EB8F4BE422D1DA75E519A4F43D2DA1F19588FE0DEF3680FCC24B3Ar963H" TargetMode="External"/><Relationship Id="rId14" Type="http://schemas.openxmlformats.org/officeDocument/2006/relationships/hyperlink" Target="https://login.consultant.ru/link/?req=doc&amp;base=RLAW077&amp;n=248168&amp;dst=100005&amp;field=134&amp;date=18.12.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C452B-A05D-444E-97EA-55D8EF1C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131</cp:revision>
  <dcterms:created xsi:type="dcterms:W3CDTF">2017-12-11T11:20:00Z</dcterms:created>
  <dcterms:modified xsi:type="dcterms:W3CDTF">2026-07-08T09:24:04Z</dcterms:modified>
</cp:coreProperties>
</file>