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AC2F32">
        <w:rPr>
          <w:rFonts w:ascii="Times New Roman" w:hAnsi="Times New Roman"/>
          <w:b w:val="0"/>
          <w:szCs w:val="28"/>
        </w:rPr>
        <w:t>71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105841">
        <w:rPr>
          <w:szCs w:val="28"/>
        </w:rPr>
        <w:t>т обязанностей членов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6C6F9C">
        <w:rPr>
          <w:szCs w:val="28"/>
        </w:rPr>
        <w:t>комиссии № 128</w:t>
      </w:r>
      <w:r w:rsidR="00AC2F32">
        <w:rPr>
          <w:szCs w:val="28"/>
        </w:rPr>
        <w:t>6</w:t>
      </w:r>
      <w:r w:rsidR="000E3623">
        <w:rPr>
          <w:szCs w:val="28"/>
        </w:rPr>
        <w:t xml:space="preserve"> </w:t>
      </w:r>
      <w:r w:rsidR="00105841">
        <w:rPr>
          <w:szCs w:val="28"/>
        </w:rPr>
        <w:t xml:space="preserve">согласно приложению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6C6F9C">
        <w:rPr>
          <w:szCs w:val="28"/>
        </w:rPr>
        <w:t>128</w:t>
      </w:r>
      <w:r w:rsidR="00AC2F32">
        <w:rPr>
          <w:szCs w:val="28"/>
        </w:rPr>
        <w:t>6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Default="00F94653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lastRenderedPageBreak/>
        <w:t xml:space="preserve">Приложение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к постановлению территориальной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избирательной комиссии Ленинского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района города Ставрополя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от 25.01.2024 № 69/</w:t>
      </w:r>
      <w:r w:rsidR="00AC2F32">
        <w:rPr>
          <w:rFonts w:eastAsia="Calibri"/>
          <w:sz w:val="28"/>
        </w:rPr>
        <w:t>571</w:t>
      </w: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СПИСОК</w:t>
      </w: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членов участковых избирательных комиссий с правом решающего голоса, освобождаемых от обязанностей члена участковой избирательной комиссии до истечения срока своих полномочий</w:t>
      </w:r>
    </w:p>
    <w:p w:rsidR="00105841" w:rsidRPr="00105841" w:rsidRDefault="00105841" w:rsidP="00105841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№</w:t>
            </w:r>
          </w:p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п/п</w:t>
            </w:r>
          </w:p>
        </w:tc>
        <w:tc>
          <w:tcPr>
            <w:tcW w:w="2278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ФИО</w:t>
            </w:r>
          </w:p>
        </w:tc>
        <w:tc>
          <w:tcPr>
            <w:tcW w:w="4536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Кем предложен</w:t>
            </w:r>
          </w:p>
        </w:tc>
        <w:tc>
          <w:tcPr>
            <w:tcW w:w="1949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№ избирательного участка</w:t>
            </w:r>
          </w:p>
        </w:tc>
      </w:tr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1</w:t>
            </w:r>
          </w:p>
        </w:tc>
        <w:tc>
          <w:tcPr>
            <w:tcW w:w="2278" w:type="dxa"/>
          </w:tcPr>
          <w:p w:rsidR="00105841" w:rsidRPr="00105841" w:rsidRDefault="00AC2F32" w:rsidP="00AC2F32">
            <w:pPr>
              <w:rPr>
                <w:rFonts w:eastAsia="Calibri"/>
              </w:rPr>
            </w:pPr>
            <w:r w:rsidRPr="00AC2F32">
              <w:rPr>
                <w:rFonts w:eastAsia="Calibri"/>
              </w:rPr>
              <w:t>Алферова Ю</w:t>
            </w:r>
            <w:r>
              <w:rPr>
                <w:rFonts w:eastAsia="Calibri"/>
              </w:rPr>
              <w:t>.</w:t>
            </w:r>
            <w:r w:rsidRPr="00AC2F32"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.</w:t>
            </w:r>
          </w:p>
        </w:tc>
        <w:tc>
          <w:tcPr>
            <w:tcW w:w="4536" w:type="dxa"/>
          </w:tcPr>
          <w:p w:rsidR="00105841" w:rsidRPr="00105841" w:rsidRDefault="006C6F9C" w:rsidP="00105841">
            <w:pPr>
              <w:rPr>
                <w:rFonts w:eastAsia="Calibri"/>
              </w:rPr>
            </w:pPr>
            <w:r w:rsidRPr="006C6F9C">
              <w:rPr>
                <w:rFonts w:eastAsia="Calibri"/>
              </w:rPr>
              <w:t>собрание</w:t>
            </w:r>
            <w:r w:rsidR="00AC2F32">
              <w:rPr>
                <w:rFonts w:eastAsia="Calibri"/>
              </w:rPr>
              <w:t xml:space="preserve"> избирателей по месту работы</w:t>
            </w:r>
          </w:p>
        </w:tc>
        <w:tc>
          <w:tcPr>
            <w:tcW w:w="1949" w:type="dxa"/>
          </w:tcPr>
          <w:p w:rsidR="00105841" w:rsidRPr="00105841" w:rsidRDefault="00AC2F32" w:rsidP="00105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1286</w:t>
            </w:r>
          </w:p>
        </w:tc>
      </w:tr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2</w:t>
            </w:r>
          </w:p>
        </w:tc>
        <w:tc>
          <w:tcPr>
            <w:tcW w:w="2278" w:type="dxa"/>
          </w:tcPr>
          <w:p w:rsidR="00105841" w:rsidRPr="00105841" w:rsidRDefault="00AC2F32" w:rsidP="00AC2F32">
            <w:pPr>
              <w:rPr>
                <w:rFonts w:eastAsia="Calibri"/>
              </w:rPr>
            </w:pPr>
            <w:r w:rsidRPr="00AC2F32">
              <w:rPr>
                <w:rFonts w:eastAsia="Calibri"/>
              </w:rPr>
              <w:t>Фарух О</w:t>
            </w:r>
            <w:r>
              <w:rPr>
                <w:rFonts w:eastAsia="Calibri"/>
              </w:rPr>
              <w:t>.</w:t>
            </w:r>
            <w:r w:rsidRPr="00AC2F32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05841" w:rsidRPr="00105841" w:rsidRDefault="00AC2F32" w:rsidP="00105841">
            <w:pPr>
              <w:rPr>
                <w:rFonts w:eastAsia="Calibri"/>
              </w:rPr>
            </w:pPr>
            <w:r w:rsidRPr="00AC2F32">
              <w:rPr>
                <w:rFonts w:eastAsia="Calibri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  <w:tc>
          <w:tcPr>
            <w:tcW w:w="1949" w:type="dxa"/>
          </w:tcPr>
          <w:p w:rsidR="00105841" w:rsidRPr="00105841" w:rsidRDefault="00AC2F32" w:rsidP="00105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1286</w:t>
            </w:r>
          </w:p>
        </w:tc>
      </w:tr>
    </w:tbl>
    <w:p w:rsidR="00105841" w:rsidRPr="00105841" w:rsidRDefault="00105841" w:rsidP="00105841">
      <w:pPr>
        <w:jc w:val="both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0E3623" w:rsidRDefault="00105841" w:rsidP="000E3623">
      <w:pPr>
        <w:spacing w:after="200" w:line="276" w:lineRule="auto"/>
        <w:rPr>
          <w:rFonts w:eastAsia="Calibri"/>
          <w:sz w:val="28"/>
        </w:rPr>
      </w:pPr>
    </w:p>
    <w:sectPr w:rsidR="00105841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EA" w:rsidRDefault="003802EA" w:rsidP="00112F96">
      <w:r>
        <w:separator/>
      </w:r>
    </w:p>
  </w:endnote>
  <w:endnote w:type="continuationSeparator" w:id="0">
    <w:p w:rsidR="003802EA" w:rsidRDefault="003802EA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EA" w:rsidRDefault="003802EA" w:rsidP="00112F96">
      <w:r>
        <w:separator/>
      </w:r>
    </w:p>
  </w:footnote>
  <w:footnote w:type="continuationSeparator" w:id="0">
    <w:p w:rsidR="003802EA" w:rsidRDefault="003802EA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5841"/>
    <w:rsid w:val="00106054"/>
    <w:rsid w:val="0010643E"/>
    <w:rsid w:val="00110A13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474F9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02EA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085E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5A2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6F9C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8DF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2A3B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2F3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2C0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456D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5236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1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039DB-F4DE-474C-A4FD-4CD5AA83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2024-01-28T16:31:00Z</cp:lastPrinted>
  <dcterms:created xsi:type="dcterms:W3CDTF">2023-03-16T11:29:00Z</dcterms:created>
  <dcterms:modified xsi:type="dcterms:W3CDTF">2024-01-28T16:32:00Z</dcterms:modified>
</cp:coreProperties>
</file>