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21" w:rsidRDefault="00DA5421" w:rsidP="00DA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DA5421" w:rsidRDefault="005114A2" w:rsidP="00DA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городской Думы Л.С. Козловой</w:t>
      </w:r>
    </w:p>
    <w:p w:rsidR="00DA5421" w:rsidRDefault="00DA5421" w:rsidP="00DA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одноманд</w:t>
      </w:r>
      <w:r w:rsidR="005114A2">
        <w:rPr>
          <w:rFonts w:ascii="Times New Roman" w:hAnsi="Times New Roman" w:cs="Times New Roman"/>
          <w:b/>
          <w:bCs/>
          <w:sz w:val="32"/>
          <w:szCs w:val="32"/>
        </w:rPr>
        <w:t>атному избирательному округу № 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 2021 год</w:t>
      </w:r>
    </w:p>
    <w:p w:rsidR="00DA5421" w:rsidRDefault="00DA5421" w:rsidP="00DA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972CF" w:rsidRPr="00E54F21" w:rsidRDefault="00D972CF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Позади 2021 год, а это значит, что настало время подвести итоги, изучить результаты проделанной работы и наметить планы на будущее.</w:t>
      </w:r>
    </w:p>
    <w:p w:rsidR="00D972CF" w:rsidRPr="00E54F21" w:rsidRDefault="00DA5421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В рамках депутатской деятельности, в 2021 году приняла </w:t>
      </w:r>
      <w:r w:rsidR="008A31EB" w:rsidRPr="00E54F2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369C6" w:rsidRPr="00E54F21">
        <w:rPr>
          <w:rFonts w:ascii="Times New Roman" w:hAnsi="Times New Roman" w:cs="Times New Roman"/>
          <w:sz w:val="28"/>
          <w:szCs w:val="28"/>
        </w:rPr>
        <w:t>5(пяти</w:t>
      </w:r>
      <w:r w:rsidRPr="00E54F21">
        <w:rPr>
          <w:rFonts w:ascii="Times New Roman" w:hAnsi="Times New Roman" w:cs="Times New Roman"/>
          <w:sz w:val="28"/>
          <w:szCs w:val="28"/>
        </w:rPr>
        <w:t>) заседаниях Ставропольской городской Думы. Участвовал</w:t>
      </w:r>
      <w:r w:rsidR="00B77007" w:rsidRPr="00E54F21">
        <w:rPr>
          <w:rFonts w:ascii="Times New Roman" w:hAnsi="Times New Roman" w:cs="Times New Roman"/>
          <w:sz w:val="28"/>
          <w:szCs w:val="28"/>
        </w:rPr>
        <w:t>а в работе 2 (двух</w:t>
      </w:r>
      <w:r w:rsidRPr="00E54F21">
        <w:rPr>
          <w:rFonts w:ascii="Times New Roman" w:hAnsi="Times New Roman" w:cs="Times New Roman"/>
          <w:sz w:val="28"/>
          <w:szCs w:val="28"/>
        </w:rPr>
        <w:t>) постоянных комитетов горо</w:t>
      </w:r>
      <w:r w:rsidR="00B77007" w:rsidRPr="00E54F21">
        <w:rPr>
          <w:rFonts w:ascii="Times New Roman" w:hAnsi="Times New Roman" w:cs="Times New Roman"/>
          <w:sz w:val="28"/>
          <w:szCs w:val="28"/>
        </w:rPr>
        <w:t xml:space="preserve">дской Думы: </w:t>
      </w:r>
      <w:r w:rsidR="005114A2" w:rsidRPr="00E54F21">
        <w:rPr>
          <w:rFonts w:ascii="Times New Roman" w:hAnsi="Times New Roman" w:cs="Times New Roman"/>
          <w:sz w:val="28"/>
          <w:szCs w:val="28"/>
        </w:rPr>
        <w:t xml:space="preserve">Комитет по вопросам жилищно-коммунального хозяйства, благоустройства, дорожного хозяйства, транспорта и энергетики, комитет по образованию, культуре, спорту и делам молодежи </w:t>
      </w:r>
      <w:r w:rsidR="000A1D28" w:rsidRPr="00E54F21">
        <w:rPr>
          <w:rFonts w:ascii="Times New Roman" w:hAnsi="Times New Roman" w:cs="Times New Roman"/>
          <w:sz w:val="28"/>
          <w:szCs w:val="28"/>
        </w:rPr>
        <w:t xml:space="preserve">в </w:t>
      </w:r>
      <w:r w:rsidR="00D972CF" w:rsidRPr="00E54F21">
        <w:rPr>
          <w:rFonts w:ascii="Times New Roman" w:hAnsi="Times New Roman" w:cs="Times New Roman"/>
          <w:sz w:val="28"/>
          <w:szCs w:val="28"/>
        </w:rPr>
        <w:t xml:space="preserve">роли </w:t>
      </w:r>
      <w:r w:rsidR="000A1D28" w:rsidRPr="00E54F21">
        <w:rPr>
          <w:rFonts w:ascii="Times New Roman" w:hAnsi="Times New Roman" w:cs="Times New Roman"/>
          <w:sz w:val="28"/>
          <w:szCs w:val="28"/>
        </w:rPr>
        <w:t>заместителя председателя комитета.</w:t>
      </w:r>
    </w:p>
    <w:p w:rsidR="00563FB9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В 2021 году комитетом по образованию, культуре, спорту и делам молодежи Ставропольской городской Думы восьмого созыва было проведено 5 заседаний </w:t>
      </w:r>
      <w:r w:rsidRPr="00E54F2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4F21">
        <w:rPr>
          <w:rFonts w:ascii="Times New Roman" w:hAnsi="Times New Roman" w:cs="Times New Roman"/>
          <w:bCs/>
          <w:sz w:val="28"/>
          <w:szCs w:val="28"/>
        </w:rPr>
        <w:t>в том числе с использованием систем видео-конференц-связи</w:t>
      </w:r>
      <w:r w:rsidRPr="00E54F2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4F21">
        <w:rPr>
          <w:rFonts w:ascii="Times New Roman" w:hAnsi="Times New Roman" w:cs="Times New Roman"/>
          <w:sz w:val="28"/>
          <w:szCs w:val="28"/>
        </w:rPr>
        <w:t>, рассмотрено 9 вопросов.</w:t>
      </w:r>
    </w:p>
    <w:p w:rsidR="00D972CF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В соответствии с компетенцией комитетом рассматривались следующие проекты решений и вопросы:</w:t>
      </w:r>
    </w:p>
    <w:p w:rsidR="00563FB9" w:rsidRPr="00E54F21" w:rsidRDefault="00563FB9" w:rsidP="00E54F21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«О бюджете города Ставрополя на 2021 год и плановый период 2022 и 2023 годов».</w:t>
      </w:r>
    </w:p>
    <w:p w:rsidR="00563FB9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В соответствии с указанным решением изменены плановые назначения по расходам бюджета города Ставрополя </w:t>
      </w:r>
      <w:r w:rsidRPr="00E54F21">
        <w:rPr>
          <w:rFonts w:ascii="Times New Roman" w:hAnsi="Times New Roman" w:cs="Times New Roman"/>
          <w:spacing w:val="-4"/>
          <w:sz w:val="28"/>
          <w:szCs w:val="28"/>
        </w:rPr>
        <w:t>по следующим основаниям:</w:t>
      </w:r>
    </w:p>
    <w:p w:rsidR="00563FB9" w:rsidRPr="00E54F21" w:rsidRDefault="00563FB9" w:rsidP="00E54F2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оплаты услуг по физической охране учреждений образования;</w:t>
      </w:r>
    </w:p>
    <w:p w:rsidR="00563FB9" w:rsidRPr="00E54F21" w:rsidRDefault="00563FB9" w:rsidP="00E54F2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технического присоединения </w:t>
      </w:r>
      <w:proofErr w:type="spellStart"/>
      <w:r w:rsidRPr="00E54F21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E54F21">
        <w:rPr>
          <w:rFonts w:ascii="Times New Roman" w:hAnsi="Times New Roman" w:cs="Times New Roman"/>
          <w:sz w:val="28"/>
          <w:szCs w:val="28"/>
        </w:rPr>
        <w:t xml:space="preserve"> устройств </w:t>
      </w:r>
      <w:r w:rsidRPr="00E54F21">
        <w:rPr>
          <w:rFonts w:ascii="Times New Roman" w:hAnsi="Times New Roman" w:cs="Times New Roman"/>
          <w:sz w:val="28"/>
          <w:szCs w:val="28"/>
        </w:rPr>
        <w:br/>
        <w:t>МАУК «Ставропольский Дворец культуры и спорта» с целью повышения категории надежности;</w:t>
      </w:r>
    </w:p>
    <w:p w:rsidR="00563FB9" w:rsidRPr="00E54F21" w:rsidRDefault="00563FB9" w:rsidP="00E54F2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F21">
        <w:rPr>
          <w:rFonts w:ascii="Times New Roman" w:eastAsia="Calibri" w:hAnsi="Times New Roman" w:cs="Times New Roman"/>
          <w:sz w:val="28"/>
          <w:szCs w:val="28"/>
        </w:rPr>
        <w:t>перераспределения средств в пределах выделенных главному распорядителю средств бюджета города бюджетных ассигнований;</w:t>
      </w:r>
    </w:p>
    <w:p w:rsidR="00563FB9" w:rsidRPr="00E54F21" w:rsidRDefault="00563FB9" w:rsidP="00E54F2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F21">
        <w:rPr>
          <w:rFonts w:ascii="Times New Roman" w:eastAsia="Calibri" w:hAnsi="Times New Roman" w:cs="Times New Roman"/>
          <w:sz w:val="28"/>
          <w:szCs w:val="28"/>
        </w:rPr>
        <w:t xml:space="preserve">приобретения </w:t>
      </w:r>
      <w:proofErr w:type="spellStart"/>
      <w:r w:rsidRPr="00E54F21">
        <w:rPr>
          <w:rFonts w:ascii="Times New Roman" w:eastAsia="Calibri" w:hAnsi="Times New Roman" w:cs="Times New Roman"/>
          <w:sz w:val="28"/>
          <w:szCs w:val="28"/>
        </w:rPr>
        <w:t>металлодетекторов</w:t>
      </w:r>
      <w:proofErr w:type="spellEnd"/>
      <w:r w:rsidRPr="00E54F21">
        <w:rPr>
          <w:rFonts w:ascii="Times New Roman" w:eastAsia="Calibri" w:hAnsi="Times New Roman" w:cs="Times New Roman"/>
          <w:sz w:val="28"/>
          <w:szCs w:val="28"/>
        </w:rPr>
        <w:t xml:space="preserve"> для образовательных учреждений;</w:t>
      </w:r>
    </w:p>
    <w:p w:rsidR="00563FB9" w:rsidRPr="00E54F21" w:rsidRDefault="00563FB9" w:rsidP="00E54F2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F21">
        <w:rPr>
          <w:rFonts w:ascii="Times New Roman" w:eastAsia="Calibri" w:hAnsi="Times New Roman" w:cs="Times New Roman"/>
          <w:sz w:val="28"/>
          <w:szCs w:val="28"/>
        </w:rPr>
        <w:lastRenderedPageBreak/>
        <w:t>ремонта вентиляции МАУК «Ставропольский Дворец культуры и спорта».</w:t>
      </w:r>
    </w:p>
    <w:p w:rsidR="00563FB9" w:rsidRPr="00E54F21" w:rsidRDefault="00563FB9" w:rsidP="00E54F21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О бюджете города Ставрополя на 2022 год и плановый период 2023 и 2024 годов.</w:t>
      </w:r>
    </w:p>
    <w:p w:rsidR="00563FB9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Депутаты комитета детально изучили проект решения, но были внесены предложения в администрацию города Ставрополя, касающиеся возможности включения в расходную часть бюджета города Ставрополя:</w:t>
      </w:r>
    </w:p>
    <w:p w:rsidR="00563FB9" w:rsidRPr="00E54F21" w:rsidRDefault="00563FB9" w:rsidP="00E54F2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на 2022 год и плановый период 2023 и 2024 годов расходов на охрану образовательных учреждений города Ставрополя;</w:t>
      </w:r>
    </w:p>
    <w:p w:rsidR="00563FB9" w:rsidRPr="00E54F21" w:rsidRDefault="00563FB9" w:rsidP="00E54F2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на 2022 год расходов на капитальный ремонт </w:t>
      </w:r>
      <w:r w:rsidRPr="00E54F21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лицея № 23 города Ставрополя;</w:t>
      </w:r>
    </w:p>
    <w:p w:rsidR="00563FB9" w:rsidRPr="00E54F21" w:rsidRDefault="00563FB9" w:rsidP="00E54F2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на 2022 год расходов на капитальный ремонт здания муниципального бюджетного учреждения дополнительного образования – Центра дополнительного образования детей Ленинского района города Ставрополя;</w:t>
      </w:r>
    </w:p>
    <w:p w:rsidR="00563FB9" w:rsidRPr="00E54F21" w:rsidRDefault="00563FB9" w:rsidP="00E54F2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на 2022 год бюджетных ассигнований на реализацию муниципальной программы «Развитие физической культуры и спорта в городе Ставрополе» в сумме 2 220, 83 тыс. рублей.</w:t>
      </w:r>
    </w:p>
    <w:p w:rsidR="00563FB9" w:rsidRPr="00E54F21" w:rsidRDefault="00563FB9" w:rsidP="00E54F2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изыскать бюджетные средства, выделяемые на питание </w:t>
      </w:r>
      <w:r w:rsidRPr="00E54F2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муниципальных общеобразовательных учреждений и воспитанников дошкольных образовательных учреждений города Ставрополя, с учетом реальной инфляции на продовольственные товары.</w:t>
      </w:r>
    </w:p>
    <w:p w:rsidR="00563FB9" w:rsidRPr="00E54F21" w:rsidRDefault="00563FB9" w:rsidP="00E54F21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4F21">
        <w:rPr>
          <w:rFonts w:ascii="Times New Roman" w:eastAsia="Calibri" w:hAnsi="Times New Roman" w:cs="Times New Roman"/>
          <w:sz w:val="28"/>
          <w:szCs w:val="28"/>
        </w:rPr>
        <w:t>Об итогах проведения государственной итоговой аттестации по общеобразовательным программам основного общего и среднего общего образования в 2020–2021 учебному году</w:t>
      </w:r>
      <w:r w:rsidRPr="00E54F2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63FB9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4F21">
        <w:rPr>
          <w:rFonts w:ascii="Times New Roman" w:hAnsi="Times New Roman" w:cs="Times New Roman"/>
          <w:spacing w:val="-2"/>
          <w:sz w:val="28"/>
          <w:szCs w:val="28"/>
        </w:rPr>
        <w:t xml:space="preserve">Всего в </w:t>
      </w:r>
      <w:r w:rsidRPr="00E54F21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итоговой аттестации приняли участие 2 469 человек. Городской показатель среднего тестового балла выше краевого показателя по всем учебным предметам. 785 участников ЕГЭ получили 80 и более баллов, 19 – получили максимальные 100 баллов (показатели выше </w:t>
      </w:r>
      <w:r w:rsidRPr="00E54F21">
        <w:rPr>
          <w:rFonts w:ascii="Times New Roman" w:eastAsia="Calibri" w:hAnsi="Times New Roman" w:cs="Times New Roman"/>
          <w:sz w:val="28"/>
          <w:szCs w:val="28"/>
        </w:rPr>
        <w:lastRenderedPageBreak/>
        <w:t>прошлого года). Аттестат с отличием и медаль «За особые успехи в учении» получили 400 выпускников.</w:t>
      </w:r>
    </w:p>
    <w:p w:rsidR="00563FB9" w:rsidRPr="00E54F21" w:rsidRDefault="00563FB9" w:rsidP="00E54F21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О состоянии и мерах по повышению безопасности в образовательных учреждениях города Ставрополя.</w:t>
      </w:r>
    </w:p>
    <w:p w:rsidR="00563FB9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С целью обеспечения антитеррористической защищенности объектов все муниципальные образовательные учреждения имеют </w:t>
      </w:r>
      <w:proofErr w:type="spellStart"/>
      <w:r w:rsidRPr="00E54F21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E54F21">
        <w:rPr>
          <w:rFonts w:ascii="Times New Roman" w:hAnsi="Times New Roman" w:cs="Times New Roman"/>
          <w:sz w:val="28"/>
          <w:szCs w:val="28"/>
        </w:rPr>
        <w:t xml:space="preserve"> ограждение территорий, за исключением МАОУ лицея № 5 и МБОУ лицея № 10. Во всех муниципальных образовательных учреждениях города Ставрополя организована круглосуточная физическая охрана охранными предприятиями. Объекты оборудованы тревожными кнопками и системами видеонаблюдения. </w:t>
      </w:r>
    </w:p>
    <w:p w:rsidR="00563FB9" w:rsidRPr="00E54F21" w:rsidRDefault="00563FB9" w:rsidP="00E54F21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О работе детско-юношеских спортивных школ города Ставрополя.</w:t>
      </w:r>
    </w:p>
    <w:p w:rsidR="00563FB9" w:rsidRPr="00E54F21" w:rsidRDefault="0027745F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В краевом центре осуществляю</w:t>
      </w:r>
      <w:r w:rsidR="00563FB9" w:rsidRPr="00E54F21">
        <w:rPr>
          <w:rFonts w:ascii="Times New Roman" w:hAnsi="Times New Roman" w:cs="Times New Roman"/>
          <w:sz w:val="28"/>
          <w:szCs w:val="28"/>
        </w:rPr>
        <w:t xml:space="preserve">т свою деятельность 15 муниципальных бюджетных учреждений физкультурно-спортивной направленности. Численность занимающихся составляет 8 432 человека. Объем финансирования подпрограммы «Развитие системы муниципальных бюджетных учреждений физкультурно-спортивной направленности» в 2021 году составил 204 959, 53 тыс. рублей. </w:t>
      </w:r>
    </w:p>
    <w:p w:rsidR="00563FB9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Заслушав и о</w:t>
      </w:r>
      <w:r w:rsidR="00297C88">
        <w:rPr>
          <w:rFonts w:ascii="Times New Roman" w:hAnsi="Times New Roman" w:cs="Times New Roman"/>
          <w:sz w:val="28"/>
          <w:szCs w:val="28"/>
        </w:rPr>
        <w:t>б</w:t>
      </w:r>
      <w:r w:rsidRPr="00E54F21">
        <w:rPr>
          <w:rFonts w:ascii="Times New Roman" w:hAnsi="Times New Roman" w:cs="Times New Roman"/>
          <w:sz w:val="28"/>
          <w:szCs w:val="28"/>
        </w:rPr>
        <w:t xml:space="preserve">судив информацию, было принято решение провести выездное заседание комитета по образованию, культуре, спорту и делам молодежи Ставропольской городской Думы по вопросу состояния </w:t>
      </w:r>
      <w:proofErr w:type="spellStart"/>
      <w:r w:rsidRPr="00E54F21">
        <w:rPr>
          <w:rFonts w:ascii="Times New Roman" w:hAnsi="Times New Roman" w:cs="Times New Roman"/>
          <w:sz w:val="28"/>
          <w:szCs w:val="28"/>
        </w:rPr>
        <w:t>скейт-парка</w:t>
      </w:r>
      <w:proofErr w:type="spellEnd"/>
      <w:r w:rsidRPr="00E54F21">
        <w:rPr>
          <w:rFonts w:ascii="Times New Roman" w:hAnsi="Times New Roman" w:cs="Times New Roman"/>
          <w:sz w:val="28"/>
          <w:szCs w:val="28"/>
        </w:rPr>
        <w:t xml:space="preserve"> на территории парка культуры и отдыха «Центральный». Комитету физической культуры и спорта администрации города Ставрополя было рекомендовано инициировать предложения о награждении Почетной грамотой Ставропольской городской Думы тренеров и спортсменов города Ставрополя, победителей соревнований в 2021 году.</w:t>
      </w:r>
    </w:p>
    <w:p w:rsidR="00563FB9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Депутаты комитета по образованию, культуре, спорту и делам молодежи Ставропольской городской Думы ходатайствовали о награждении </w:t>
      </w:r>
      <w:r w:rsidRPr="00E54F21">
        <w:rPr>
          <w:rFonts w:ascii="Times New Roman" w:hAnsi="Times New Roman" w:cs="Times New Roman"/>
          <w:sz w:val="28"/>
          <w:szCs w:val="28"/>
        </w:rPr>
        <w:lastRenderedPageBreak/>
        <w:t>медалью «За заслуги перед городским сообществом» жителя города Ставрополя за значимые результаты в области культуры.</w:t>
      </w:r>
    </w:p>
    <w:p w:rsidR="00D972CF" w:rsidRPr="00E54F21" w:rsidRDefault="00563FB9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На заседании комитета было рассмотрено 4 ходатайства о награждении Почетной грамотой Ставропольской городской Думы.</w:t>
      </w:r>
    </w:p>
    <w:p w:rsidR="00DA5421" w:rsidRPr="00E54F21" w:rsidRDefault="00E54F21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54F21">
        <w:rPr>
          <w:rFonts w:ascii="Times New Roman" w:hAnsi="Times New Roman" w:cs="Times New Roman"/>
          <w:sz w:val="28"/>
          <w:szCs w:val="28"/>
        </w:rPr>
        <w:t>обращения,</w:t>
      </w:r>
      <w:r w:rsidR="00DA5421" w:rsidRPr="00E54F21">
        <w:rPr>
          <w:rFonts w:ascii="Times New Roman" w:hAnsi="Times New Roman" w:cs="Times New Roman"/>
          <w:sz w:val="28"/>
          <w:szCs w:val="28"/>
        </w:rPr>
        <w:t xml:space="preserve"> направленные в мой адрес были рассмотрены в установленный законом срок, ряд обращений был перенаправлен по компетенции, на остальные обращения были даны </w:t>
      </w:r>
      <w:r w:rsidR="0027745F" w:rsidRPr="00E54F21">
        <w:rPr>
          <w:rFonts w:ascii="Times New Roman" w:hAnsi="Times New Roman" w:cs="Times New Roman"/>
          <w:sz w:val="28"/>
          <w:szCs w:val="28"/>
        </w:rPr>
        <w:t xml:space="preserve">подробные </w:t>
      </w:r>
      <w:r w:rsidR="00DA5421" w:rsidRPr="00E54F21">
        <w:rPr>
          <w:rFonts w:ascii="Times New Roman" w:hAnsi="Times New Roman" w:cs="Times New Roman"/>
          <w:sz w:val="28"/>
          <w:szCs w:val="28"/>
        </w:rPr>
        <w:t xml:space="preserve">разъяснения. </w:t>
      </w:r>
    </w:p>
    <w:p w:rsidR="0081537A" w:rsidRPr="00E54F21" w:rsidRDefault="00DA5421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Основные вопросы, заявителей касались: жилищ</w:t>
      </w:r>
      <w:r w:rsidR="002705D8" w:rsidRPr="00E54F21">
        <w:rPr>
          <w:rFonts w:ascii="Times New Roman" w:hAnsi="Times New Roman" w:cs="Times New Roman"/>
          <w:sz w:val="28"/>
          <w:szCs w:val="28"/>
        </w:rPr>
        <w:t xml:space="preserve">ных вопросов, благоустройства, </w:t>
      </w:r>
      <w:r w:rsidRPr="00E54F21">
        <w:rPr>
          <w:rFonts w:ascii="Times New Roman" w:hAnsi="Times New Roman" w:cs="Times New Roman"/>
          <w:sz w:val="28"/>
          <w:szCs w:val="28"/>
        </w:rPr>
        <w:t>очистке территории от мусора, установке и ремонту детск</w:t>
      </w:r>
      <w:r w:rsidR="00E54F21">
        <w:rPr>
          <w:rFonts w:ascii="Times New Roman" w:hAnsi="Times New Roman" w:cs="Times New Roman"/>
          <w:sz w:val="28"/>
          <w:szCs w:val="28"/>
        </w:rPr>
        <w:t>их</w:t>
      </w:r>
      <w:r w:rsidR="0081537A" w:rsidRPr="00E54F21">
        <w:rPr>
          <w:rFonts w:ascii="Times New Roman" w:hAnsi="Times New Roman" w:cs="Times New Roman"/>
          <w:sz w:val="28"/>
          <w:szCs w:val="28"/>
        </w:rPr>
        <w:t xml:space="preserve"> площадок.</w:t>
      </w:r>
    </w:p>
    <w:p w:rsidR="00C555D3" w:rsidRPr="00E54F21" w:rsidRDefault="001B106C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В 2021 году</w:t>
      </w:r>
      <w:r w:rsidR="0027745F" w:rsidRPr="00E54F21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E54F21">
        <w:rPr>
          <w:rFonts w:ascii="Times New Roman" w:hAnsi="Times New Roman" w:cs="Times New Roman"/>
          <w:sz w:val="28"/>
          <w:szCs w:val="28"/>
        </w:rPr>
        <w:t xml:space="preserve"> проделана большая работа, направлен</w:t>
      </w:r>
      <w:r w:rsidR="0027745F" w:rsidRPr="00E54F21">
        <w:rPr>
          <w:rFonts w:ascii="Times New Roman" w:hAnsi="Times New Roman" w:cs="Times New Roman"/>
          <w:sz w:val="28"/>
          <w:szCs w:val="28"/>
        </w:rPr>
        <w:t>ная на благоустройство объектов</w:t>
      </w:r>
      <w:r w:rsidRPr="00E54F21">
        <w:rPr>
          <w:rFonts w:ascii="Times New Roman" w:hAnsi="Times New Roman" w:cs="Times New Roman"/>
          <w:sz w:val="28"/>
          <w:szCs w:val="28"/>
        </w:rPr>
        <w:t xml:space="preserve"> с учетом обращений заявителей. Были выполнены работы по ремонту ливневых ка</w:t>
      </w:r>
      <w:r w:rsidR="00E54F21">
        <w:rPr>
          <w:rFonts w:ascii="Times New Roman" w:hAnsi="Times New Roman" w:cs="Times New Roman"/>
          <w:sz w:val="28"/>
          <w:szCs w:val="28"/>
        </w:rPr>
        <w:t xml:space="preserve">нализаций, уличного освещения, </w:t>
      </w:r>
      <w:r w:rsidRPr="00E54F21">
        <w:rPr>
          <w:rFonts w:ascii="Times New Roman" w:hAnsi="Times New Roman" w:cs="Times New Roman"/>
          <w:sz w:val="28"/>
          <w:szCs w:val="28"/>
        </w:rPr>
        <w:t>тротуаров, въездов во внутриквартальные территории.</w:t>
      </w:r>
    </w:p>
    <w:p w:rsidR="002705D8" w:rsidRPr="00E54F21" w:rsidRDefault="00E132F4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В 2021 году по запросу жителей в поселке </w:t>
      </w:r>
      <w:proofErr w:type="spellStart"/>
      <w:r w:rsidRPr="00E54F21">
        <w:rPr>
          <w:rFonts w:ascii="Times New Roman" w:hAnsi="Times New Roman" w:cs="Times New Roman"/>
          <w:sz w:val="28"/>
          <w:szCs w:val="28"/>
        </w:rPr>
        <w:t>Дёмино</w:t>
      </w:r>
      <w:proofErr w:type="spellEnd"/>
      <w:r w:rsidRPr="00E54F21">
        <w:rPr>
          <w:rFonts w:ascii="Times New Roman" w:hAnsi="Times New Roman" w:cs="Times New Roman"/>
          <w:sz w:val="28"/>
          <w:szCs w:val="28"/>
        </w:rPr>
        <w:t xml:space="preserve"> был открыт филиал Ставропольского Дворца детского творчества, где представлены несколько направлений кружковой деятельности. Филиал стал очень востребованным и уже к концу года было принято решение о расширении помещения. </w:t>
      </w:r>
    </w:p>
    <w:p w:rsidR="002705D8" w:rsidRPr="00E54F21" w:rsidRDefault="002705D8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Также по результатам обращений жителей микрорайона в ходе предвыборной компании по ул. Города-Побратима Безье было установлено освещение. </w:t>
      </w:r>
    </w:p>
    <w:p w:rsidR="0081537A" w:rsidRPr="00E54F21" w:rsidRDefault="008A31EB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 xml:space="preserve">Вместе с коллегами </w:t>
      </w:r>
      <w:r w:rsidR="0027745F" w:rsidRPr="00E54F21">
        <w:rPr>
          <w:rFonts w:ascii="Times New Roman" w:hAnsi="Times New Roman" w:cs="Times New Roman"/>
          <w:sz w:val="28"/>
          <w:szCs w:val="28"/>
        </w:rPr>
        <w:t>фракции «Единая Россия</w:t>
      </w:r>
      <w:r w:rsidRPr="00E54F21">
        <w:rPr>
          <w:rFonts w:ascii="Times New Roman" w:hAnsi="Times New Roman" w:cs="Times New Roman"/>
          <w:sz w:val="28"/>
          <w:szCs w:val="28"/>
        </w:rPr>
        <w:t xml:space="preserve">» приняла участие в </w:t>
      </w:r>
      <w:r w:rsidR="0027745F" w:rsidRPr="00E54F21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Pr="00E54F21">
        <w:rPr>
          <w:rFonts w:ascii="Times New Roman" w:hAnsi="Times New Roman" w:cs="Times New Roman"/>
          <w:sz w:val="28"/>
          <w:szCs w:val="28"/>
        </w:rPr>
        <w:t>благотворительной акции «</w:t>
      </w:r>
      <w:r w:rsidR="00C555D3" w:rsidRPr="00E54F21">
        <w:rPr>
          <w:rFonts w:ascii="Times New Roman" w:hAnsi="Times New Roman" w:cs="Times New Roman"/>
          <w:sz w:val="28"/>
          <w:szCs w:val="28"/>
        </w:rPr>
        <w:t>Елка ж</w:t>
      </w:r>
      <w:r w:rsidRPr="00E54F21">
        <w:rPr>
          <w:rFonts w:ascii="Times New Roman" w:hAnsi="Times New Roman" w:cs="Times New Roman"/>
          <w:sz w:val="28"/>
          <w:szCs w:val="28"/>
        </w:rPr>
        <w:t>еланий»</w:t>
      </w:r>
      <w:r w:rsidR="0019758B" w:rsidRPr="00E54F21">
        <w:rPr>
          <w:rFonts w:ascii="Times New Roman" w:hAnsi="Times New Roman" w:cs="Times New Roman"/>
          <w:sz w:val="28"/>
          <w:szCs w:val="28"/>
        </w:rPr>
        <w:t>.</w:t>
      </w:r>
    </w:p>
    <w:p w:rsidR="00107013" w:rsidRPr="00E54F21" w:rsidRDefault="0081537A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21">
        <w:rPr>
          <w:rFonts w:ascii="Times New Roman" w:hAnsi="Times New Roman" w:cs="Times New Roman"/>
          <w:sz w:val="28"/>
          <w:szCs w:val="28"/>
        </w:rPr>
        <w:t>В пред</w:t>
      </w:r>
      <w:r w:rsidR="0019758B" w:rsidRPr="00E54F21">
        <w:rPr>
          <w:rFonts w:ascii="Times New Roman" w:hAnsi="Times New Roman" w:cs="Times New Roman"/>
          <w:sz w:val="28"/>
          <w:szCs w:val="28"/>
        </w:rPr>
        <w:t>д</w:t>
      </w:r>
      <w:r w:rsidRPr="00E54F21">
        <w:rPr>
          <w:rFonts w:ascii="Times New Roman" w:hAnsi="Times New Roman" w:cs="Times New Roman"/>
          <w:sz w:val="28"/>
          <w:szCs w:val="28"/>
        </w:rPr>
        <w:t xml:space="preserve">верии Нового года принимала активное участие в проведение детских </w:t>
      </w:r>
      <w:r w:rsidR="0027745F" w:rsidRPr="00E54F21">
        <w:rPr>
          <w:rFonts w:ascii="Times New Roman" w:hAnsi="Times New Roman" w:cs="Times New Roman"/>
          <w:sz w:val="28"/>
          <w:szCs w:val="28"/>
        </w:rPr>
        <w:t>«</w:t>
      </w:r>
      <w:r w:rsidRPr="00E54F21">
        <w:rPr>
          <w:rFonts w:ascii="Times New Roman" w:hAnsi="Times New Roman" w:cs="Times New Roman"/>
          <w:sz w:val="28"/>
          <w:szCs w:val="28"/>
        </w:rPr>
        <w:t>ёлок</w:t>
      </w:r>
      <w:r w:rsidR="0027745F" w:rsidRPr="00E54F21">
        <w:rPr>
          <w:rFonts w:ascii="Times New Roman" w:hAnsi="Times New Roman" w:cs="Times New Roman"/>
          <w:sz w:val="28"/>
          <w:szCs w:val="28"/>
        </w:rPr>
        <w:t>»</w:t>
      </w:r>
      <w:r w:rsidRPr="00E54F21">
        <w:rPr>
          <w:rFonts w:ascii="Times New Roman" w:hAnsi="Times New Roman" w:cs="Times New Roman"/>
          <w:sz w:val="28"/>
          <w:szCs w:val="28"/>
        </w:rPr>
        <w:t xml:space="preserve"> на своем избирательном округе.</w:t>
      </w:r>
    </w:p>
    <w:p w:rsidR="0027745F" w:rsidRPr="00E54F21" w:rsidRDefault="0027745F" w:rsidP="00E54F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4F21">
        <w:rPr>
          <w:sz w:val="28"/>
          <w:szCs w:val="28"/>
        </w:rPr>
        <w:t xml:space="preserve">Впереди ещё много планов, которые требуют большой работы для их реализации. Деятельность в обозначенных направлениях будет мною продолжена в 2022 году. </w:t>
      </w:r>
    </w:p>
    <w:p w:rsidR="0027745F" w:rsidRPr="0027745F" w:rsidRDefault="0027745F" w:rsidP="00277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168" w:rsidRDefault="00B24168">
      <w:bookmarkStart w:id="0" w:name="_GoBack"/>
      <w:bookmarkEnd w:id="0"/>
    </w:p>
    <w:sectPr w:rsidR="00B24168" w:rsidSect="0013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4FF"/>
    <w:multiLevelType w:val="hybridMultilevel"/>
    <w:tmpl w:val="73D8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E288C"/>
    <w:multiLevelType w:val="hybridMultilevel"/>
    <w:tmpl w:val="3C305626"/>
    <w:lvl w:ilvl="0" w:tplc="2BD63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1E3975"/>
    <w:multiLevelType w:val="hybridMultilevel"/>
    <w:tmpl w:val="BF04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D33E8"/>
    <w:multiLevelType w:val="hybridMultilevel"/>
    <w:tmpl w:val="F46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421"/>
    <w:rsid w:val="000A1D28"/>
    <w:rsid w:val="00107013"/>
    <w:rsid w:val="00134D98"/>
    <w:rsid w:val="001953EF"/>
    <w:rsid w:val="0019758B"/>
    <w:rsid w:val="001B106C"/>
    <w:rsid w:val="001E685D"/>
    <w:rsid w:val="002705D8"/>
    <w:rsid w:val="0027745F"/>
    <w:rsid w:val="00297C88"/>
    <w:rsid w:val="002E5D64"/>
    <w:rsid w:val="00340A7A"/>
    <w:rsid w:val="00381B97"/>
    <w:rsid w:val="003C14EE"/>
    <w:rsid w:val="005114A2"/>
    <w:rsid w:val="00543D33"/>
    <w:rsid w:val="00563FB9"/>
    <w:rsid w:val="00592C2D"/>
    <w:rsid w:val="005B4A6D"/>
    <w:rsid w:val="00794A41"/>
    <w:rsid w:val="0081537A"/>
    <w:rsid w:val="00816999"/>
    <w:rsid w:val="008A31EB"/>
    <w:rsid w:val="00B24168"/>
    <w:rsid w:val="00B77007"/>
    <w:rsid w:val="00B92B75"/>
    <w:rsid w:val="00BD27B7"/>
    <w:rsid w:val="00C555D3"/>
    <w:rsid w:val="00D649DD"/>
    <w:rsid w:val="00D972CF"/>
    <w:rsid w:val="00DA5421"/>
    <w:rsid w:val="00DB2AE3"/>
    <w:rsid w:val="00E132F4"/>
    <w:rsid w:val="00E54F21"/>
    <w:rsid w:val="00E72380"/>
    <w:rsid w:val="00F3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2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qFormat/>
    <w:locked/>
    <w:rsid w:val="00DA542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DA5421"/>
    <w:pPr>
      <w:shd w:val="clear" w:color="auto" w:fill="FFFFFF"/>
      <w:spacing w:before="240" w:after="660" w:line="245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77007"/>
    <w:pPr>
      <w:autoSpaceDE w:val="0"/>
      <w:autoSpaceDN w:val="0"/>
      <w:adjustRightInd w:val="0"/>
      <w:spacing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5B4A6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B4A6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B4A6D"/>
    <w:rPr>
      <w:rFonts w:eastAsia="Times New Roman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63F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FB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2022-02-01T09:20:00Z</dcterms:created>
  <dcterms:modified xsi:type="dcterms:W3CDTF">2022-09-22T07:51:00Z</dcterms:modified>
</cp:coreProperties>
</file>